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FEAAF4D" w14:textId="24C90921" w:rsidR="00B35D04" w:rsidRDefault="00B35D04" w:rsidP="00B35D04">
      <w:pPr>
        <w:pStyle w:val="CRCoverPage"/>
        <w:tabs>
          <w:tab w:val="right" w:pos="9639"/>
        </w:tabs>
        <w:spacing w:after="0"/>
        <w:rPr>
          <w:rFonts w:eastAsiaTheme="minorEastAsia"/>
          <w:b/>
          <w:i/>
          <w:noProof/>
          <w:sz w:val="28"/>
          <w:lang w:eastAsia="ko-KR"/>
        </w:rPr>
      </w:pPr>
      <w:r>
        <w:rPr>
          <w:b/>
          <w:noProof/>
          <w:sz w:val="24"/>
        </w:rPr>
        <w:t>3GPP TSG-RAN WG2 #106</w:t>
      </w:r>
      <w:r>
        <w:rPr>
          <w:b/>
          <w:i/>
          <w:noProof/>
          <w:sz w:val="28"/>
        </w:rPr>
        <w:tab/>
      </w:r>
      <w:r w:rsidRPr="00AE4784">
        <w:rPr>
          <w:b/>
          <w:i/>
          <w:noProof/>
          <w:sz w:val="28"/>
        </w:rPr>
        <w:t>R2-190</w:t>
      </w:r>
      <w:bookmarkStart w:id="0" w:name="_GoBack"/>
      <w:bookmarkEnd w:id="0"/>
      <w:r w:rsidR="00C32AC1" w:rsidRPr="00C32AC1">
        <w:rPr>
          <w:b/>
          <w:i/>
          <w:noProof/>
          <w:sz w:val="28"/>
        </w:rPr>
        <w:t>755</w:t>
      </w:r>
      <w:r w:rsidR="00C32AC1">
        <w:rPr>
          <w:b/>
          <w:i/>
          <w:noProof/>
          <w:sz w:val="28"/>
        </w:rPr>
        <w:t>6</w:t>
      </w:r>
    </w:p>
    <w:p w14:paraId="7953FD84" w14:textId="7CC714DA" w:rsidR="00B35D04" w:rsidRDefault="00B35D04" w:rsidP="00B35D04">
      <w:pPr>
        <w:tabs>
          <w:tab w:val="left" w:pos="1985"/>
          <w:tab w:val="left" w:pos="8931"/>
        </w:tabs>
        <w:spacing w:after="60" w:line="288" w:lineRule="auto"/>
        <w:rPr>
          <w:rFonts w:eastAsiaTheme="minorEastAsia"/>
          <w:b/>
          <w:noProof/>
          <w:sz w:val="24"/>
          <w:lang w:eastAsia="ko-KR"/>
        </w:rPr>
      </w:pPr>
      <w:r w:rsidRPr="00D80AFA">
        <w:rPr>
          <w:rFonts w:eastAsiaTheme="minorEastAsia"/>
          <w:b/>
          <w:noProof/>
          <w:sz w:val="24"/>
          <w:lang w:eastAsia="ko-KR"/>
        </w:rPr>
        <w:t xml:space="preserve">Reno, USA, May 13th – 17th, 2019   </w:t>
      </w:r>
      <w:r>
        <w:rPr>
          <w:rFonts w:eastAsiaTheme="minorEastAsia"/>
          <w:b/>
          <w:noProof/>
          <w:sz w:val="24"/>
          <w:lang w:eastAsia="ko-KR"/>
        </w:rPr>
        <w:t xml:space="preserve"> </w:t>
      </w:r>
      <w:r w:rsidRPr="00D80AFA">
        <w:rPr>
          <w:rFonts w:eastAsiaTheme="minorEastAsia"/>
          <w:b/>
          <w:noProof/>
          <w:sz w:val="24"/>
          <w:lang w:eastAsia="ko-KR"/>
        </w:rPr>
        <w:t xml:space="preserve">           </w:t>
      </w:r>
      <w:r>
        <w:rPr>
          <w:rFonts w:eastAsiaTheme="minorEastAsia"/>
          <w:b/>
          <w:noProof/>
          <w:sz w:val="24"/>
          <w:lang w:eastAsia="ko-KR"/>
        </w:rPr>
        <w:t xml:space="preserve"> </w:t>
      </w:r>
      <w:r w:rsidRPr="00D80AFA">
        <w:rPr>
          <w:rFonts w:eastAsiaTheme="minorEastAsia"/>
          <w:b/>
          <w:noProof/>
          <w:sz w:val="24"/>
          <w:lang w:eastAsia="ko-KR"/>
        </w:rPr>
        <w:t xml:space="preserve">     </w:t>
      </w:r>
    </w:p>
    <w:p w14:paraId="76D80A27" w14:textId="2F0CDA8B" w:rsidR="00FE6763" w:rsidRPr="00D56F03" w:rsidRDefault="00FE6763" w:rsidP="00451340">
      <w:pPr>
        <w:tabs>
          <w:tab w:val="left" w:pos="1985"/>
          <w:tab w:val="left" w:pos="8931"/>
        </w:tabs>
        <w:spacing w:after="60" w:line="288" w:lineRule="auto"/>
        <w:rPr>
          <w:rFonts w:ascii="Times New Roman" w:hAnsi="Times New Roman"/>
          <w:b/>
          <w:noProof/>
          <w:sz w:val="28"/>
          <w:szCs w:val="28"/>
          <w:lang w:val="en-US" w:eastAsia="ko-KR"/>
        </w:rPr>
      </w:pPr>
      <w:r w:rsidRPr="00D56F03">
        <w:rPr>
          <w:rFonts w:ascii="Times New Roman" w:hAnsi="Times New Roman"/>
          <w:b/>
          <w:noProof/>
          <w:sz w:val="28"/>
          <w:szCs w:val="28"/>
          <w:lang w:val="en-US" w:eastAsia="ko-KR"/>
        </w:rPr>
        <w:t>Agenda Item</w:t>
      </w:r>
      <w:r w:rsidRPr="00D56F03">
        <w:rPr>
          <w:rFonts w:ascii="Times New Roman" w:hAnsi="Times New Roman"/>
          <w:b/>
          <w:noProof/>
          <w:sz w:val="28"/>
          <w:szCs w:val="28"/>
          <w:lang w:val="en-US" w:eastAsia="ko-KR"/>
        </w:rPr>
        <w:tab/>
        <w:t xml:space="preserve">: </w:t>
      </w:r>
      <w:r w:rsidR="00F27D6E" w:rsidRPr="00F27D6E">
        <w:rPr>
          <w:rFonts w:ascii="Times New Roman" w:hAnsi="Times New Roman"/>
          <w:noProof/>
          <w:sz w:val="28"/>
          <w:szCs w:val="28"/>
          <w:lang w:val="en-US" w:eastAsia="ko-KR"/>
        </w:rPr>
        <w:t>12</w:t>
      </w:r>
      <w:r w:rsidR="004601D7" w:rsidRPr="004601D7">
        <w:rPr>
          <w:rFonts w:ascii="Times New Roman" w:hAnsi="Times New Roman"/>
          <w:noProof/>
          <w:sz w:val="28"/>
          <w:szCs w:val="28"/>
          <w:lang w:val="en-US" w:eastAsia="ko-KR"/>
        </w:rPr>
        <w:t>.</w:t>
      </w:r>
      <w:r w:rsidR="00F27D6E">
        <w:rPr>
          <w:rFonts w:ascii="Times New Roman" w:hAnsi="Times New Roman"/>
          <w:noProof/>
          <w:sz w:val="28"/>
          <w:szCs w:val="28"/>
          <w:lang w:val="en-US" w:eastAsia="ko-KR"/>
        </w:rPr>
        <w:t>3</w:t>
      </w:r>
      <w:r w:rsidR="004601D7" w:rsidRPr="004601D7">
        <w:rPr>
          <w:rFonts w:ascii="Times New Roman" w:hAnsi="Times New Roman"/>
          <w:noProof/>
          <w:sz w:val="28"/>
          <w:szCs w:val="28"/>
          <w:lang w:val="en-US" w:eastAsia="ko-KR"/>
        </w:rPr>
        <w:t>.</w:t>
      </w:r>
      <w:r w:rsidR="00F27D6E">
        <w:rPr>
          <w:rFonts w:ascii="Times New Roman" w:hAnsi="Times New Roman"/>
          <w:noProof/>
          <w:sz w:val="28"/>
          <w:szCs w:val="28"/>
          <w:lang w:val="en-US" w:eastAsia="ko-KR"/>
        </w:rPr>
        <w:t>2</w:t>
      </w:r>
      <w:r w:rsidR="004601D7" w:rsidRPr="004601D7">
        <w:rPr>
          <w:rFonts w:ascii="Times New Roman" w:hAnsi="Times New Roman"/>
          <w:noProof/>
          <w:sz w:val="28"/>
          <w:szCs w:val="28"/>
          <w:lang w:val="en-US" w:eastAsia="ko-KR"/>
        </w:rPr>
        <w:t>.</w:t>
      </w:r>
      <w:r w:rsidR="00F27D6E">
        <w:rPr>
          <w:rFonts w:ascii="Times New Roman" w:hAnsi="Times New Roman"/>
          <w:noProof/>
          <w:sz w:val="28"/>
          <w:szCs w:val="28"/>
          <w:lang w:val="en-US" w:eastAsia="ko-KR"/>
        </w:rPr>
        <w:t>1</w:t>
      </w:r>
      <w:r w:rsidR="00A827CA" w:rsidRPr="00D56F03">
        <w:rPr>
          <w:rFonts w:ascii="Times New Roman" w:hAnsi="Times New Roman"/>
          <w:noProof/>
          <w:sz w:val="28"/>
          <w:szCs w:val="28"/>
          <w:lang w:val="en-US" w:eastAsia="ko-KR"/>
        </w:rPr>
        <w:t xml:space="preserve"> </w:t>
      </w:r>
      <w:r w:rsidR="0073598A" w:rsidRPr="00D56F03">
        <w:rPr>
          <w:rFonts w:ascii="Times New Roman" w:hAnsi="Times New Roman"/>
          <w:noProof/>
          <w:sz w:val="28"/>
          <w:szCs w:val="28"/>
          <w:lang w:val="en-US" w:eastAsia="ko-KR"/>
        </w:rPr>
        <w:t>(</w:t>
      </w:r>
      <w:r w:rsidR="00F27D6E" w:rsidRPr="00F27D6E">
        <w:rPr>
          <w:rFonts w:ascii="Times New Roman" w:hAnsi="Times New Roman"/>
          <w:noProof/>
          <w:sz w:val="28"/>
          <w:szCs w:val="28"/>
          <w:lang w:val="en-US" w:eastAsia="ko-KR"/>
        </w:rPr>
        <w:t>LTE_feMob-Core</w:t>
      </w:r>
      <w:r w:rsidR="0073598A" w:rsidRPr="00D56F03">
        <w:rPr>
          <w:rFonts w:ascii="Times New Roman" w:hAnsi="Times New Roman"/>
          <w:noProof/>
          <w:sz w:val="28"/>
          <w:szCs w:val="28"/>
          <w:lang w:val="en-US" w:eastAsia="ko-KR"/>
        </w:rPr>
        <w:t>)</w:t>
      </w:r>
    </w:p>
    <w:p w14:paraId="590A7473" w14:textId="77777777" w:rsidR="00FE6763"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Source</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LG Electronics Inc.</w:t>
      </w:r>
    </w:p>
    <w:p w14:paraId="56141AD9" w14:textId="63075E90" w:rsidR="00EC6C17"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Title</w:t>
      </w:r>
      <w:r w:rsidRPr="00D56F03">
        <w:rPr>
          <w:rFonts w:ascii="Times New Roman" w:hAnsi="Times New Roman"/>
          <w:b/>
          <w:noProof/>
          <w:sz w:val="28"/>
          <w:szCs w:val="28"/>
          <w:lang w:val="en-US" w:eastAsia="ko-KR"/>
        </w:rPr>
        <w:tab/>
      </w:r>
      <w:r w:rsidR="001A0940" w:rsidRPr="00D56F03">
        <w:rPr>
          <w:rFonts w:ascii="Times New Roman" w:hAnsi="Times New Roman"/>
          <w:b/>
          <w:noProof/>
          <w:sz w:val="28"/>
          <w:szCs w:val="28"/>
          <w:lang w:val="en-US" w:eastAsia="ko-KR"/>
        </w:rPr>
        <w:t xml:space="preserve">: </w:t>
      </w:r>
      <w:r w:rsidR="00E45E64" w:rsidRPr="00E45E64">
        <w:rPr>
          <w:rFonts w:ascii="Times New Roman" w:hAnsi="Times New Roman"/>
          <w:noProof/>
          <w:sz w:val="28"/>
          <w:szCs w:val="28"/>
          <w:lang w:val="en-US" w:eastAsia="ko-KR"/>
        </w:rPr>
        <w:t xml:space="preserve">Discussion on </w:t>
      </w:r>
      <w:r w:rsidR="00D858AB">
        <w:rPr>
          <w:rFonts w:ascii="Times New Roman" w:hAnsi="Times New Roman"/>
          <w:noProof/>
          <w:sz w:val="28"/>
          <w:szCs w:val="28"/>
          <w:lang w:val="en-US" w:eastAsia="ko-KR"/>
        </w:rPr>
        <w:t>PDCP impact</w:t>
      </w:r>
      <w:r w:rsidR="00E45E64" w:rsidRPr="00E45E64">
        <w:rPr>
          <w:rFonts w:ascii="Times New Roman" w:hAnsi="Times New Roman"/>
          <w:noProof/>
          <w:sz w:val="28"/>
          <w:szCs w:val="28"/>
          <w:lang w:val="en-US" w:eastAsia="ko-KR"/>
        </w:rPr>
        <w:t xml:space="preserve"> for </w:t>
      </w:r>
      <w:r w:rsidR="00E45E64">
        <w:rPr>
          <w:rFonts w:ascii="Times New Roman" w:hAnsi="Times New Roman"/>
          <w:noProof/>
          <w:sz w:val="28"/>
          <w:szCs w:val="28"/>
          <w:lang w:val="en-US" w:eastAsia="ko-KR"/>
        </w:rPr>
        <w:t>f</w:t>
      </w:r>
      <w:r w:rsidR="00E45E64" w:rsidRPr="00E45E64">
        <w:rPr>
          <w:rFonts w:ascii="Times New Roman" w:hAnsi="Times New Roman"/>
          <w:noProof/>
          <w:sz w:val="28"/>
          <w:szCs w:val="28"/>
          <w:lang w:val="en-US" w:eastAsia="ko-KR"/>
        </w:rPr>
        <w:t>eMOB</w:t>
      </w:r>
    </w:p>
    <w:p w14:paraId="308F2FA3" w14:textId="65965006" w:rsidR="003B278B" w:rsidRPr="00D56F03" w:rsidRDefault="00FE6763" w:rsidP="00FE6763">
      <w:pPr>
        <w:tabs>
          <w:tab w:val="left" w:pos="1985"/>
        </w:tabs>
        <w:spacing w:after="60" w:line="288" w:lineRule="auto"/>
        <w:rPr>
          <w:rFonts w:ascii="Times New Roman" w:hAnsi="Times New Roman"/>
          <w:noProof/>
          <w:sz w:val="28"/>
          <w:szCs w:val="28"/>
          <w:lang w:val="en-US" w:eastAsia="ko-KR"/>
        </w:rPr>
      </w:pPr>
      <w:r w:rsidRPr="00D56F03">
        <w:rPr>
          <w:rFonts w:ascii="Times New Roman" w:hAnsi="Times New Roman"/>
          <w:b/>
          <w:noProof/>
          <w:sz w:val="28"/>
          <w:szCs w:val="28"/>
          <w:lang w:val="en-US" w:eastAsia="ko-KR"/>
        </w:rPr>
        <w:t>Document for</w:t>
      </w:r>
      <w:r w:rsidRPr="00D56F03">
        <w:rPr>
          <w:rFonts w:ascii="Times New Roman" w:hAnsi="Times New Roman"/>
          <w:b/>
          <w:noProof/>
          <w:sz w:val="28"/>
          <w:szCs w:val="28"/>
          <w:lang w:val="en-US" w:eastAsia="ko-KR"/>
        </w:rPr>
        <w:tab/>
        <w:t xml:space="preserve">: </w:t>
      </w:r>
      <w:r w:rsidRPr="00D56F03">
        <w:rPr>
          <w:rFonts w:ascii="Times New Roman" w:hAnsi="Times New Roman"/>
          <w:noProof/>
          <w:sz w:val="28"/>
          <w:szCs w:val="28"/>
          <w:lang w:val="en-US" w:eastAsia="ko-KR"/>
        </w:rPr>
        <w:t>Discussion and Decision</w:t>
      </w:r>
    </w:p>
    <w:p w14:paraId="3BD89550" w14:textId="3C5BCDC9" w:rsidR="00E4252F" w:rsidRDefault="002E01A5" w:rsidP="00E4252F">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Introduction</w:t>
      </w:r>
      <w:bookmarkStart w:id="1" w:name="_Ref178064866"/>
    </w:p>
    <w:p w14:paraId="38B5147B" w14:textId="2ACC675F" w:rsidR="00E45E64" w:rsidRDefault="00E45E64" w:rsidP="00256D1D">
      <w:pPr>
        <w:jc w:val="left"/>
        <w:rPr>
          <w:rFonts w:ascii="Times New Roman" w:eastAsia="맑은 고딕" w:hAnsi="Times New Roman"/>
          <w:sz w:val="22"/>
          <w:lang w:eastAsia="ko-KR"/>
        </w:rPr>
      </w:pPr>
      <w:r>
        <w:rPr>
          <w:rFonts w:ascii="Times New Roman" w:eastAsia="맑은 고딕" w:hAnsi="Times New Roman" w:hint="eastAsia"/>
          <w:sz w:val="22"/>
          <w:lang w:eastAsia="ko-KR"/>
        </w:rPr>
        <w:t>In</w:t>
      </w:r>
      <w:r>
        <w:rPr>
          <w:rFonts w:ascii="Times New Roman" w:eastAsia="맑은 고딕" w:hAnsi="Times New Roman"/>
          <w:sz w:val="22"/>
          <w:lang w:eastAsia="ko-KR"/>
        </w:rPr>
        <w:t xml:space="preserve"> the last meeting, </w:t>
      </w:r>
      <w:r>
        <w:rPr>
          <w:rFonts w:ascii="Times New Roman" w:eastAsia="맑은 고딕" w:hAnsi="Times New Roman" w:hint="eastAsia"/>
          <w:sz w:val="22"/>
          <w:lang w:eastAsia="ko-KR"/>
        </w:rPr>
        <w:t xml:space="preserve">RAN2 discussed </w:t>
      </w:r>
      <w:r w:rsidRPr="00E45E64">
        <w:rPr>
          <w:rFonts w:ascii="Times New Roman" w:eastAsia="맑은 고딕" w:hAnsi="Times New Roman"/>
          <w:sz w:val="22"/>
          <w:lang w:eastAsia="ko-KR"/>
        </w:rPr>
        <w:t xml:space="preserve">details of </w:t>
      </w:r>
      <w:r>
        <w:rPr>
          <w:rFonts w:ascii="Times New Roman" w:eastAsia="맑은 고딕" w:hAnsi="Times New Roman"/>
          <w:sz w:val="22"/>
          <w:lang w:eastAsia="ko-KR"/>
        </w:rPr>
        <w:t>s</w:t>
      </w:r>
      <w:r w:rsidRPr="00E45E64">
        <w:rPr>
          <w:rFonts w:ascii="Times New Roman" w:eastAsia="맑은 고딕" w:hAnsi="Times New Roman"/>
          <w:sz w:val="22"/>
          <w:lang w:eastAsia="ko-KR"/>
        </w:rPr>
        <w:t>ingle PDCP entity and</w:t>
      </w:r>
      <w:r>
        <w:rPr>
          <w:rFonts w:ascii="Times New Roman" w:eastAsia="맑은 고딕" w:hAnsi="Times New Roman"/>
          <w:sz w:val="22"/>
          <w:lang w:eastAsia="ko-KR"/>
        </w:rPr>
        <w:t xml:space="preserve"> UL UP handling during handover, and the following agreement was captured. </w:t>
      </w:r>
    </w:p>
    <w:p w14:paraId="37D3CC82" w14:textId="25E9922A" w:rsidR="00E45E64" w:rsidRPr="005227B5" w:rsidRDefault="00E45E64" w:rsidP="00E45E64">
      <w:pPr>
        <w:ind w:firstLine="567"/>
        <w:jc w:val="left"/>
        <w:rPr>
          <w:rFonts w:ascii="Times New Roman" w:eastAsia="맑은 고딕" w:hAnsi="Times New Roman"/>
          <w:sz w:val="24"/>
          <w:lang w:eastAsia="ko-KR"/>
        </w:rPr>
      </w:pPr>
      <w:r w:rsidRPr="00546963">
        <w:rPr>
          <w:rFonts w:ascii="Times New Roman" w:hAnsi="Times New Roman"/>
        </w:rPr>
        <w:t>=&gt;</w:t>
      </w:r>
      <w:r w:rsidRPr="00546963">
        <w:rPr>
          <w:rFonts w:ascii="Times New Roman" w:hAnsi="Times New Roman"/>
        </w:rPr>
        <w:tab/>
      </w:r>
      <w:r w:rsidRPr="005227B5">
        <w:rPr>
          <w:rFonts w:ascii="Times New Roman" w:hAnsi="Times New Roman"/>
          <w:sz w:val="22"/>
        </w:rPr>
        <w:t>Any solution that is specified will be modelled as a single PDCP entity on UE side.</w:t>
      </w:r>
    </w:p>
    <w:p w14:paraId="21AB1F0D" w14:textId="77777777" w:rsidR="00C956DB" w:rsidRDefault="00C956DB" w:rsidP="005920B5">
      <w:pPr>
        <w:jc w:val="left"/>
        <w:rPr>
          <w:rFonts w:ascii="Times New Roman" w:eastAsia="맑은 고딕" w:hAnsi="Times New Roman"/>
          <w:sz w:val="22"/>
          <w:lang w:eastAsia="ko-KR"/>
        </w:rPr>
      </w:pPr>
    </w:p>
    <w:p w14:paraId="00234EE5" w14:textId="2D47F2E0" w:rsidR="003B278B" w:rsidRDefault="00FE068A" w:rsidP="005920B5">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In this contribution, we show </w:t>
      </w:r>
      <w:r w:rsidR="00DB3160">
        <w:rPr>
          <w:rFonts w:ascii="Times New Roman" w:eastAsia="맑은 고딕" w:hAnsi="Times New Roman"/>
          <w:sz w:val="22"/>
          <w:lang w:eastAsia="ko-KR"/>
        </w:rPr>
        <w:t>the</w:t>
      </w:r>
      <w:r>
        <w:rPr>
          <w:rFonts w:ascii="Times New Roman" w:eastAsia="맑은 고딕" w:hAnsi="Times New Roman" w:hint="eastAsia"/>
          <w:sz w:val="22"/>
          <w:lang w:eastAsia="ko-KR"/>
        </w:rPr>
        <w:t xml:space="preserve"> </w:t>
      </w:r>
      <w:r>
        <w:rPr>
          <w:rFonts w:ascii="Times New Roman" w:eastAsia="맑은 고딕" w:hAnsi="Times New Roman"/>
          <w:sz w:val="22"/>
          <w:lang w:eastAsia="ko-KR"/>
        </w:rPr>
        <w:t>PDCP impact</w:t>
      </w:r>
      <w:r w:rsidR="00DB3160">
        <w:rPr>
          <w:rFonts w:ascii="Times New Roman" w:eastAsia="맑은 고딕" w:hAnsi="Times New Roman"/>
          <w:sz w:val="22"/>
          <w:lang w:eastAsia="ko-KR"/>
        </w:rPr>
        <w:t>s</w:t>
      </w:r>
      <w:r>
        <w:rPr>
          <w:rFonts w:ascii="Times New Roman" w:eastAsia="맑은 고딕" w:hAnsi="Times New Roman"/>
          <w:sz w:val="22"/>
          <w:lang w:eastAsia="ko-KR"/>
        </w:rPr>
        <w:t xml:space="preserve"> to support </w:t>
      </w:r>
      <w:r w:rsidR="00A3309A">
        <w:rPr>
          <w:rFonts w:ascii="Times New Roman" w:eastAsia="맑은 고딕" w:hAnsi="Times New Roman"/>
          <w:sz w:val="22"/>
          <w:lang w:eastAsia="ko-KR"/>
        </w:rPr>
        <w:t>0ms interruption</w:t>
      </w:r>
      <w:r>
        <w:rPr>
          <w:rFonts w:ascii="Times New Roman" w:eastAsia="맑은 고딕" w:hAnsi="Times New Roman"/>
          <w:sz w:val="22"/>
          <w:lang w:eastAsia="ko-KR"/>
        </w:rPr>
        <w:t xml:space="preserve"> with single PDCP entity on UE side. </w:t>
      </w:r>
    </w:p>
    <w:p w14:paraId="4F8D1217" w14:textId="63A536B8" w:rsidR="00247CD9" w:rsidRDefault="002E01A5" w:rsidP="00F1019D">
      <w:pPr>
        <w:pStyle w:val="1"/>
        <w:tabs>
          <w:tab w:val="clear" w:pos="2559"/>
          <w:tab w:val="num" w:pos="284"/>
        </w:tabs>
        <w:ind w:hanging="2559"/>
        <w:rPr>
          <w:rFonts w:ascii="Times New Roman" w:hAnsi="Times New Roman" w:cs="Times New Roman"/>
        </w:rPr>
      </w:pPr>
      <w:r w:rsidRPr="00D56F03">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14:paraId="75CF8369" w14:textId="3FB1F8EE" w:rsidR="000045EC" w:rsidRDefault="00212C48" w:rsidP="00821F5F">
      <w:pPr>
        <w:jc w:val="left"/>
        <w:rPr>
          <w:rFonts w:ascii="Times New Roman" w:eastAsia="맑은 고딕" w:hAnsi="Times New Roman"/>
          <w:sz w:val="22"/>
          <w:lang w:eastAsia="ko-KR"/>
        </w:rPr>
      </w:pPr>
      <w:r>
        <w:rPr>
          <w:rFonts w:ascii="Times New Roman" w:eastAsia="맑은 고딕" w:hAnsi="Times New Roman" w:hint="eastAsia"/>
          <w:sz w:val="22"/>
          <w:lang w:eastAsia="ko-KR"/>
        </w:rPr>
        <w:t>A</w:t>
      </w:r>
      <w:r>
        <w:rPr>
          <w:rFonts w:ascii="Times New Roman" w:eastAsia="맑은 고딕" w:hAnsi="Times New Roman"/>
          <w:sz w:val="22"/>
          <w:lang w:eastAsia="ko-KR"/>
        </w:rPr>
        <w:t xml:space="preserve">s mentioned in the introduction, the single PDCP entity is used for the </w:t>
      </w:r>
      <w:proofErr w:type="spellStart"/>
      <w:r>
        <w:rPr>
          <w:rFonts w:ascii="Times New Roman" w:eastAsia="맑은 고딕" w:hAnsi="Times New Roman"/>
          <w:sz w:val="22"/>
          <w:lang w:eastAsia="ko-KR"/>
        </w:rPr>
        <w:t>feMOB</w:t>
      </w:r>
      <w:proofErr w:type="spellEnd"/>
      <w:r w:rsidR="0083729A">
        <w:rPr>
          <w:rFonts w:ascii="Times New Roman" w:eastAsia="맑은 고딕" w:hAnsi="Times New Roman"/>
          <w:sz w:val="22"/>
          <w:lang w:eastAsia="ko-KR"/>
        </w:rPr>
        <w:t xml:space="preserve">. It </w:t>
      </w:r>
      <w:r>
        <w:rPr>
          <w:rFonts w:ascii="Times New Roman" w:eastAsia="맑은 고딕" w:hAnsi="Times New Roman"/>
          <w:sz w:val="22"/>
          <w:lang w:eastAsia="ko-KR"/>
        </w:rPr>
        <w:t>means that</w:t>
      </w:r>
      <w:r w:rsidR="00F0735F">
        <w:rPr>
          <w:rFonts w:ascii="Times New Roman" w:eastAsia="맑은 고딕" w:hAnsi="Times New Roman"/>
          <w:sz w:val="22"/>
          <w:lang w:eastAsia="ko-KR"/>
        </w:rPr>
        <w:t xml:space="preserve"> all functionalities of PDCP</w:t>
      </w:r>
      <w:r w:rsidR="00821F5F">
        <w:rPr>
          <w:rFonts w:ascii="Times New Roman" w:eastAsia="맑은 고딕" w:hAnsi="Times New Roman"/>
          <w:sz w:val="22"/>
          <w:lang w:eastAsia="ko-KR"/>
        </w:rPr>
        <w:t xml:space="preserve"> in UE</w:t>
      </w:r>
      <w:r w:rsidR="0083729A">
        <w:rPr>
          <w:rFonts w:ascii="Times New Roman" w:eastAsia="맑은 고딕" w:hAnsi="Times New Roman"/>
          <w:sz w:val="22"/>
          <w:lang w:eastAsia="ko-KR"/>
        </w:rPr>
        <w:t xml:space="preserve"> </w:t>
      </w:r>
      <w:r w:rsidR="00F96CB8">
        <w:rPr>
          <w:rFonts w:ascii="Times New Roman" w:eastAsia="맑은 고딕" w:hAnsi="Times New Roman"/>
          <w:sz w:val="22"/>
          <w:lang w:eastAsia="ko-KR"/>
        </w:rPr>
        <w:t xml:space="preserve">would not be separated </w:t>
      </w:r>
      <w:r w:rsidR="0083729A">
        <w:rPr>
          <w:rFonts w:ascii="Times New Roman" w:eastAsia="맑은 고딕" w:hAnsi="Times New Roman"/>
          <w:sz w:val="22"/>
          <w:lang w:eastAsia="ko-KR"/>
        </w:rPr>
        <w:t xml:space="preserve">because, from UE point of view, it is not much different </w:t>
      </w:r>
      <w:r w:rsidR="00AE0AD6">
        <w:rPr>
          <w:rFonts w:ascii="Times New Roman" w:eastAsia="맑은 고딕" w:hAnsi="Times New Roman"/>
          <w:sz w:val="22"/>
          <w:lang w:eastAsia="ko-KR"/>
        </w:rPr>
        <w:t>from</w:t>
      </w:r>
      <w:r w:rsidR="0083729A">
        <w:rPr>
          <w:rFonts w:ascii="Times New Roman" w:eastAsia="맑은 고딕" w:hAnsi="Times New Roman"/>
          <w:sz w:val="22"/>
          <w:lang w:eastAsia="ko-KR"/>
        </w:rPr>
        <w:t xml:space="preserve"> split bearer operation.</w:t>
      </w:r>
      <w:r w:rsidR="00A567D4">
        <w:rPr>
          <w:rFonts w:ascii="Times New Roman" w:eastAsia="맑은 고딕" w:hAnsi="Times New Roman"/>
          <w:sz w:val="22"/>
          <w:lang w:eastAsia="ko-KR"/>
        </w:rPr>
        <w:t xml:space="preserve"> </w:t>
      </w:r>
    </w:p>
    <w:p w14:paraId="4EF9349D" w14:textId="45EB4F3F" w:rsidR="00E40232" w:rsidRDefault="00821F5F" w:rsidP="00821F5F">
      <w:pPr>
        <w:jc w:val="left"/>
        <w:rPr>
          <w:rFonts w:ascii="Times New Roman" w:eastAsia="맑은 고딕" w:hAnsi="Times New Roman"/>
          <w:sz w:val="22"/>
          <w:lang w:eastAsia="ko-KR"/>
        </w:rPr>
      </w:pPr>
      <w:r>
        <w:rPr>
          <w:rFonts w:ascii="Times New Roman" w:eastAsia="맑은 고딕" w:hAnsi="Times New Roman"/>
          <w:sz w:val="22"/>
          <w:lang w:eastAsia="ko-KR"/>
        </w:rPr>
        <w:t xml:space="preserve">However, </w:t>
      </w:r>
      <w:r w:rsidR="00AE0AD6">
        <w:rPr>
          <w:rFonts w:ascii="Times New Roman" w:eastAsia="맑은 고딕" w:hAnsi="Times New Roman"/>
          <w:sz w:val="22"/>
          <w:lang w:eastAsia="ko-KR"/>
        </w:rPr>
        <w:t xml:space="preserve">from </w:t>
      </w:r>
      <w:r>
        <w:rPr>
          <w:rFonts w:ascii="Times New Roman" w:eastAsia="맑은 고딕" w:hAnsi="Times New Roman"/>
          <w:sz w:val="22"/>
          <w:lang w:eastAsia="ko-KR"/>
        </w:rPr>
        <w:t xml:space="preserve">the network point of view, </w:t>
      </w:r>
      <w:r w:rsidR="0083729A">
        <w:rPr>
          <w:rFonts w:ascii="Times New Roman" w:eastAsia="맑은 고딕" w:hAnsi="Times New Roman"/>
          <w:sz w:val="22"/>
          <w:lang w:eastAsia="ko-KR"/>
        </w:rPr>
        <w:t xml:space="preserve">the PDCP entities are located in source and target </w:t>
      </w:r>
      <w:proofErr w:type="spellStart"/>
      <w:r w:rsidR="0083729A">
        <w:rPr>
          <w:rFonts w:ascii="Times New Roman" w:eastAsia="맑은 고딕" w:hAnsi="Times New Roman"/>
          <w:sz w:val="22"/>
          <w:lang w:eastAsia="ko-KR"/>
        </w:rPr>
        <w:t>eNB</w:t>
      </w:r>
      <w:proofErr w:type="spellEnd"/>
      <w:r w:rsidR="0083729A">
        <w:rPr>
          <w:rFonts w:ascii="Times New Roman" w:eastAsia="맑은 고딕" w:hAnsi="Times New Roman"/>
          <w:sz w:val="22"/>
          <w:lang w:eastAsia="ko-KR"/>
        </w:rPr>
        <w:t xml:space="preserve">. </w:t>
      </w:r>
      <w:r w:rsidR="003F1818">
        <w:rPr>
          <w:rFonts w:ascii="Times New Roman" w:eastAsia="맑은 고딕" w:hAnsi="Times New Roman"/>
          <w:sz w:val="22"/>
          <w:lang w:eastAsia="ko-KR"/>
        </w:rPr>
        <w:t>In other words</w:t>
      </w:r>
      <w:r w:rsidR="0083729A">
        <w:rPr>
          <w:rFonts w:ascii="Times New Roman" w:eastAsia="맑은 고딕" w:hAnsi="Times New Roman"/>
          <w:sz w:val="22"/>
          <w:lang w:eastAsia="ko-KR"/>
        </w:rPr>
        <w:t xml:space="preserve">, </w:t>
      </w:r>
      <w:r>
        <w:rPr>
          <w:rFonts w:ascii="Times New Roman" w:eastAsia="맑은 고딕" w:hAnsi="Times New Roman"/>
          <w:sz w:val="22"/>
          <w:lang w:eastAsia="ko-KR"/>
        </w:rPr>
        <w:t>it is possible that the PDCP PDU</w:t>
      </w:r>
      <w:r w:rsidR="000045EC">
        <w:rPr>
          <w:rFonts w:ascii="Times New Roman" w:eastAsia="맑은 고딕" w:hAnsi="Times New Roman"/>
          <w:sz w:val="22"/>
          <w:lang w:eastAsia="ko-KR"/>
        </w:rPr>
        <w:t>s</w:t>
      </w:r>
      <w:r>
        <w:rPr>
          <w:rFonts w:ascii="Times New Roman" w:eastAsia="맑은 고딕" w:hAnsi="Times New Roman"/>
          <w:sz w:val="22"/>
          <w:lang w:eastAsia="ko-KR"/>
        </w:rPr>
        <w:t xml:space="preserve"> can be transmitted by the source and target </w:t>
      </w:r>
      <w:proofErr w:type="spellStart"/>
      <w:r>
        <w:rPr>
          <w:rFonts w:ascii="Times New Roman" w:eastAsia="맑은 고딕" w:hAnsi="Times New Roman"/>
          <w:sz w:val="22"/>
          <w:lang w:eastAsia="ko-KR"/>
        </w:rPr>
        <w:t>eNB</w:t>
      </w:r>
      <w:proofErr w:type="spellEnd"/>
      <w:r w:rsidR="0083729A">
        <w:rPr>
          <w:rFonts w:ascii="Times New Roman" w:eastAsia="맑은 고딕" w:hAnsi="Times New Roman"/>
          <w:sz w:val="22"/>
          <w:lang w:eastAsia="ko-KR"/>
        </w:rPr>
        <w:t>, and the transmitted PDCP PDUs are ciphered with different security key</w:t>
      </w:r>
      <w:r w:rsidR="00051E3B">
        <w:rPr>
          <w:rFonts w:ascii="Times New Roman" w:eastAsia="맑은 고딕" w:hAnsi="Times New Roman"/>
          <w:sz w:val="22"/>
          <w:lang w:eastAsia="ko-KR"/>
        </w:rPr>
        <w:t>s</w:t>
      </w:r>
      <w:r w:rsidR="0083729A">
        <w:rPr>
          <w:rFonts w:ascii="Times New Roman" w:eastAsia="맑은 고딕" w:hAnsi="Times New Roman"/>
          <w:sz w:val="22"/>
          <w:lang w:eastAsia="ko-KR"/>
        </w:rPr>
        <w:t xml:space="preserve">. In addition, the transmitted PDCP PDUs are compressed by different ROHC </w:t>
      </w:r>
      <w:r w:rsidR="00FD3C68">
        <w:rPr>
          <w:rFonts w:ascii="Times New Roman" w:eastAsia="맑은 고딕" w:hAnsi="Times New Roman"/>
          <w:sz w:val="22"/>
          <w:lang w:eastAsia="ko-KR"/>
        </w:rPr>
        <w:t>function</w:t>
      </w:r>
      <w:r w:rsidR="00C90D89">
        <w:rPr>
          <w:rFonts w:ascii="Times New Roman" w:eastAsia="맑은 고딕" w:hAnsi="Times New Roman"/>
          <w:sz w:val="22"/>
          <w:lang w:eastAsia="ko-KR"/>
        </w:rPr>
        <w:t>s</w:t>
      </w:r>
      <w:r w:rsidR="0083729A">
        <w:rPr>
          <w:rFonts w:ascii="Times New Roman" w:eastAsia="맑은 고딕" w:hAnsi="Times New Roman"/>
          <w:sz w:val="22"/>
          <w:lang w:eastAsia="ko-KR"/>
        </w:rPr>
        <w:t>.</w:t>
      </w:r>
      <w:r w:rsidR="00E40232">
        <w:rPr>
          <w:rFonts w:ascii="Times New Roman" w:eastAsia="맑은 고딕" w:hAnsi="Times New Roman"/>
          <w:sz w:val="22"/>
          <w:lang w:eastAsia="ko-KR"/>
        </w:rPr>
        <w:t xml:space="preserve"> </w:t>
      </w:r>
      <w:r w:rsidR="00E40232">
        <w:rPr>
          <w:rFonts w:ascii="Times New Roman" w:eastAsia="맑은 고딕" w:hAnsi="Times New Roman" w:hint="eastAsia"/>
          <w:sz w:val="22"/>
          <w:lang w:eastAsia="ko-KR"/>
        </w:rPr>
        <w:t xml:space="preserve">Therefore, </w:t>
      </w:r>
      <w:r w:rsidR="00247046">
        <w:rPr>
          <w:rFonts w:ascii="Times New Roman" w:eastAsia="맑은 고딕" w:hAnsi="Times New Roman"/>
          <w:sz w:val="22"/>
          <w:lang w:eastAsia="ko-KR"/>
        </w:rPr>
        <w:t>these</w:t>
      </w:r>
      <w:r w:rsidR="00E40232">
        <w:rPr>
          <w:rFonts w:ascii="Times New Roman" w:eastAsia="맑은 고딕" w:hAnsi="Times New Roman" w:hint="eastAsia"/>
          <w:sz w:val="22"/>
          <w:lang w:eastAsia="ko-KR"/>
        </w:rPr>
        <w:t xml:space="preserve"> aspects should be considered in UE side.</w:t>
      </w:r>
    </w:p>
    <w:p w14:paraId="538C9701" w14:textId="2F5E0DDE" w:rsidR="00051E3B" w:rsidRPr="00F96CB8" w:rsidRDefault="00F96CB8" w:rsidP="00821F5F">
      <w:pPr>
        <w:jc w:val="left"/>
        <w:rPr>
          <w:rFonts w:ascii="Times New Roman" w:eastAsia="맑은 고딕" w:hAnsi="Times New Roman"/>
          <w:b/>
          <w:sz w:val="22"/>
          <w:lang w:eastAsia="ko-KR"/>
        </w:rPr>
      </w:pPr>
      <w:r w:rsidRPr="00F96CB8">
        <w:rPr>
          <w:rFonts w:ascii="Times New Roman" w:eastAsia="맑은 고딕" w:hAnsi="Times New Roman" w:hint="eastAsia"/>
          <w:b/>
          <w:sz w:val="22"/>
          <w:lang w:eastAsia="ko-KR"/>
        </w:rPr>
        <w:t>Observation.</w:t>
      </w:r>
      <w:r w:rsidRPr="00F96CB8">
        <w:rPr>
          <w:rFonts w:ascii="Times New Roman" w:eastAsia="맑은 고딕" w:hAnsi="Times New Roman"/>
          <w:b/>
          <w:sz w:val="22"/>
          <w:lang w:eastAsia="ko-KR"/>
        </w:rPr>
        <w:t xml:space="preserve"> From UE point of view, the received PDCP PDUs are ciphered with different security keys. In addition, the received PDCP PDUs are compressed by different ROHC </w:t>
      </w:r>
      <w:r w:rsidR="00730D94" w:rsidRPr="00730D94">
        <w:rPr>
          <w:rFonts w:ascii="Times New Roman" w:eastAsia="맑은 고딕" w:hAnsi="Times New Roman"/>
          <w:b/>
          <w:sz w:val="22"/>
          <w:lang w:eastAsia="ko-KR"/>
        </w:rPr>
        <w:t>function</w:t>
      </w:r>
      <w:r w:rsidR="00C90D89">
        <w:rPr>
          <w:rFonts w:ascii="Times New Roman" w:eastAsia="맑은 고딕" w:hAnsi="Times New Roman"/>
          <w:b/>
          <w:sz w:val="22"/>
          <w:lang w:eastAsia="ko-KR"/>
        </w:rPr>
        <w:t>s</w:t>
      </w:r>
      <w:r w:rsidRPr="00F96CB8">
        <w:rPr>
          <w:rFonts w:ascii="Times New Roman" w:eastAsia="맑은 고딕" w:hAnsi="Times New Roman"/>
          <w:b/>
          <w:sz w:val="22"/>
          <w:lang w:eastAsia="ko-KR"/>
        </w:rPr>
        <w:t>.</w:t>
      </w:r>
    </w:p>
    <w:p w14:paraId="1B0E9BA3" w14:textId="77777777" w:rsidR="00F96CB8" w:rsidRDefault="00F96CB8" w:rsidP="00821F5F">
      <w:pPr>
        <w:jc w:val="left"/>
        <w:rPr>
          <w:rFonts w:ascii="Times New Roman" w:eastAsia="맑은 고딕" w:hAnsi="Times New Roman"/>
          <w:sz w:val="22"/>
          <w:lang w:eastAsia="ko-KR"/>
        </w:rPr>
      </w:pPr>
    </w:p>
    <w:p w14:paraId="60139897" w14:textId="77777777" w:rsidR="00440088" w:rsidRDefault="00E40232" w:rsidP="00E40232">
      <w:pPr>
        <w:jc w:val="left"/>
        <w:rPr>
          <w:rFonts w:ascii="Times New Roman" w:eastAsia="맑은 고딕" w:hAnsi="Times New Roman"/>
          <w:sz w:val="22"/>
          <w:lang w:eastAsia="ko-KR"/>
        </w:rPr>
      </w:pPr>
      <w:r>
        <w:rPr>
          <w:rFonts w:ascii="Times New Roman" w:eastAsia="맑은 고딕" w:hAnsi="Times New Roman" w:hint="eastAsia"/>
          <w:sz w:val="22"/>
          <w:lang w:eastAsia="ko-KR"/>
        </w:rPr>
        <w:t>Let</w:t>
      </w:r>
      <w:r>
        <w:rPr>
          <w:rFonts w:ascii="Times New Roman" w:eastAsia="맑은 고딕" w:hAnsi="Times New Roman"/>
          <w:sz w:val="22"/>
          <w:lang w:eastAsia="ko-KR"/>
        </w:rPr>
        <w:t xml:space="preserve">’s firstly discuss the security aspect. </w:t>
      </w:r>
      <w:r w:rsidR="00440088">
        <w:rPr>
          <w:rFonts w:ascii="Times New Roman" w:eastAsia="맑은 고딕" w:hAnsi="Times New Roman"/>
          <w:sz w:val="22"/>
          <w:lang w:eastAsia="ko-KR"/>
        </w:rPr>
        <w:t xml:space="preserve">According to the current specification, the PDCP entity maintains only one security key, and the security key is applied only when the PDCP re-establishment is performed. </w:t>
      </w:r>
    </w:p>
    <w:p w14:paraId="259DB294" w14:textId="1FFB2001" w:rsidR="00F96CB8" w:rsidRDefault="00440088" w:rsidP="00E40232">
      <w:pPr>
        <w:jc w:val="left"/>
        <w:rPr>
          <w:rFonts w:ascii="Times New Roman" w:eastAsia="맑은 고딕" w:hAnsi="Times New Roman"/>
          <w:sz w:val="22"/>
          <w:lang w:eastAsia="ko-KR"/>
        </w:rPr>
      </w:pPr>
      <w:r>
        <w:rPr>
          <w:rFonts w:ascii="Times New Roman" w:eastAsia="맑은 고딕" w:hAnsi="Times New Roman"/>
          <w:sz w:val="22"/>
          <w:lang w:eastAsia="ko-KR"/>
        </w:rPr>
        <w:t>However, s</w:t>
      </w:r>
      <w:r w:rsidR="00821F5F" w:rsidRPr="000045EC">
        <w:rPr>
          <w:rFonts w:ascii="Times New Roman" w:eastAsia="맑은 고딕" w:hAnsi="Times New Roman"/>
          <w:sz w:val="22"/>
          <w:lang w:eastAsia="ko-KR"/>
        </w:rPr>
        <w:t xml:space="preserve">ince </w:t>
      </w:r>
      <w:r w:rsidR="005B2842">
        <w:rPr>
          <w:rFonts w:ascii="Times New Roman" w:eastAsia="맑은 고딕" w:hAnsi="Times New Roman"/>
          <w:sz w:val="22"/>
          <w:lang w:eastAsia="ko-KR"/>
        </w:rPr>
        <w:t xml:space="preserve">a </w:t>
      </w:r>
      <w:r w:rsidR="00821F5F" w:rsidRPr="000045EC">
        <w:rPr>
          <w:rFonts w:ascii="Times New Roman" w:eastAsia="맑은 고딕" w:hAnsi="Times New Roman"/>
          <w:sz w:val="22"/>
          <w:lang w:eastAsia="ko-KR"/>
        </w:rPr>
        <w:t xml:space="preserve">PDCP entity </w:t>
      </w:r>
      <w:r w:rsidR="005B2842">
        <w:rPr>
          <w:rFonts w:ascii="Times New Roman" w:eastAsia="맑은 고딕" w:hAnsi="Times New Roman"/>
          <w:sz w:val="22"/>
          <w:lang w:eastAsia="ko-KR"/>
        </w:rPr>
        <w:t xml:space="preserve">in UE </w:t>
      </w:r>
      <w:r w:rsidR="00A5494F">
        <w:rPr>
          <w:rFonts w:ascii="Times New Roman" w:eastAsia="맑은 고딕" w:hAnsi="Times New Roman"/>
          <w:sz w:val="22"/>
          <w:lang w:eastAsia="ko-KR"/>
        </w:rPr>
        <w:t xml:space="preserve">may </w:t>
      </w:r>
      <w:r w:rsidR="003F05B5">
        <w:rPr>
          <w:rFonts w:ascii="Times New Roman" w:eastAsia="맑은 고딕" w:hAnsi="Times New Roman"/>
          <w:sz w:val="22"/>
          <w:lang w:eastAsia="ko-KR"/>
        </w:rPr>
        <w:t xml:space="preserve">receive </w:t>
      </w:r>
      <w:r w:rsidR="00821F5F" w:rsidRPr="000045EC">
        <w:rPr>
          <w:rFonts w:ascii="Times New Roman" w:eastAsia="맑은 고딕" w:hAnsi="Times New Roman"/>
          <w:sz w:val="22"/>
          <w:lang w:eastAsia="ko-KR"/>
        </w:rPr>
        <w:t>the PDCP PDU</w:t>
      </w:r>
      <w:r w:rsidR="003F05B5">
        <w:rPr>
          <w:rFonts w:ascii="Times New Roman" w:eastAsia="맑은 고딕" w:hAnsi="Times New Roman"/>
          <w:sz w:val="22"/>
          <w:lang w:eastAsia="ko-KR"/>
        </w:rPr>
        <w:t>s</w:t>
      </w:r>
      <w:r w:rsidR="00821F5F" w:rsidRPr="000045EC">
        <w:rPr>
          <w:rFonts w:ascii="Times New Roman" w:eastAsia="맑은 고딕" w:hAnsi="Times New Roman"/>
          <w:sz w:val="22"/>
          <w:lang w:eastAsia="ko-KR"/>
        </w:rPr>
        <w:t xml:space="preserve"> from source and target </w:t>
      </w:r>
      <w:proofErr w:type="spellStart"/>
      <w:r w:rsidR="00821F5F" w:rsidRPr="000045EC">
        <w:rPr>
          <w:rFonts w:ascii="Times New Roman" w:eastAsia="맑은 고딕" w:hAnsi="Times New Roman"/>
          <w:sz w:val="22"/>
          <w:lang w:eastAsia="ko-KR"/>
        </w:rPr>
        <w:t>eNB</w:t>
      </w:r>
      <w:proofErr w:type="spellEnd"/>
      <w:r w:rsidR="00821F5F" w:rsidRPr="000045EC">
        <w:rPr>
          <w:rFonts w:ascii="Times New Roman" w:eastAsia="맑은 고딕" w:hAnsi="Times New Roman"/>
          <w:sz w:val="22"/>
          <w:lang w:eastAsia="ko-KR"/>
        </w:rPr>
        <w:t>, the PDCP entity should maintain two security keys, and each security key should b</w:t>
      </w:r>
      <w:r w:rsidR="000045EC" w:rsidRPr="000045EC">
        <w:rPr>
          <w:rFonts w:ascii="Times New Roman" w:eastAsia="맑은 고딕" w:hAnsi="Times New Roman"/>
          <w:sz w:val="22"/>
          <w:lang w:eastAsia="ko-KR"/>
        </w:rPr>
        <w:t xml:space="preserve">e applied </w:t>
      </w:r>
      <w:r w:rsidR="00560E27" w:rsidRPr="00560E27">
        <w:rPr>
          <w:rFonts w:ascii="Times New Roman" w:eastAsia="맑은 고딕" w:hAnsi="Times New Roman"/>
          <w:sz w:val="22"/>
          <w:lang w:eastAsia="ko-KR"/>
        </w:rPr>
        <w:t>for a PDCP PDU based on from which leg it is received.</w:t>
      </w:r>
    </w:p>
    <w:p w14:paraId="6B683C78" w14:textId="77777777" w:rsidR="0068141F" w:rsidRDefault="00F96CB8" w:rsidP="00F96CB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Considering the above aspect, </w:t>
      </w:r>
      <w:r w:rsidR="00C16A62">
        <w:rPr>
          <w:rFonts w:ascii="Times New Roman" w:eastAsia="맑은 고딕" w:hAnsi="Times New Roman"/>
          <w:sz w:val="22"/>
          <w:lang w:eastAsia="ko-KR"/>
        </w:rPr>
        <w:t xml:space="preserve">it is required that </w:t>
      </w:r>
      <w:r w:rsidR="00247046">
        <w:rPr>
          <w:rFonts w:ascii="Times New Roman" w:eastAsia="맑은 고딕" w:hAnsi="Times New Roman"/>
          <w:sz w:val="22"/>
          <w:lang w:eastAsia="ko-KR"/>
        </w:rPr>
        <w:t>a new procedure should be defined to maintain and apply two security keys</w:t>
      </w:r>
      <w:r w:rsidR="00242EBB">
        <w:rPr>
          <w:rFonts w:ascii="Times New Roman" w:eastAsia="맑은 고딕" w:hAnsi="Times New Roman"/>
          <w:sz w:val="22"/>
          <w:lang w:eastAsia="ko-KR"/>
        </w:rPr>
        <w:t xml:space="preserve"> in </w:t>
      </w:r>
      <w:r w:rsidR="00560E27">
        <w:rPr>
          <w:rFonts w:ascii="Times New Roman" w:eastAsia="맑은 고딕" w:hAnsi="Times New Roman"/>
          <w:sz w:val="22"/>
          <w:lang w:eastAsia="ko-KR"/>
        </w:rPr>
        <w:t>PDCP</w:t>
      </w:r>
      <w:r w:rsidR="00242EBB">
        <w:rPr>
          <w:rFonts w:ascii="Times New Roman" w:eastAsia="맑은 고딕" w:hAnsi="Times New Roman"/>
          <w:sz w:val="22"/>
          <w:lang w:eastAsia="ko-KR"/>
        </w:rPr>
        <w:t>.</w:t>
      </w:r>
      <w:r>
        <w:rPr>
          <w:rFonts w:ascii="Times New Roman" w:eastAsia="맑은 고딕" w:hAnsi="Times New Roman"/>
          <w:sz w:val="22"/>
          <w:lang w:eastAsia="ko-KR"/>
        </w:rPr>
        <w:t xml:space="preserve"> However, it is unclear whether </w:t>
      </w:r>
      <w:r w:rsidR="00560E27">
        <w:rPr>
          <w:rFonts w:ascii="Times New Roman" w:eastAsia="맑은 고딕" w:hAnsi="Times New Roman"/>
          <w:sz w:val="22"/>
          <w:lang w:eastAsia="ko-KR"/>
        </w:rPr>
        <w:t xml:space="preserve">the </w:t>
      </w:r>
      <w:r>
        <w:rPr>
          <w:rFonts w:ascii="Times New Roman" w:eastAsia="맑은 고딕" w:hAnsi="Times New Roman"/>
          <w:sz w:val="22"/>
          <w:lang w:eastAsia="ko-KR"/>
        </w:rPr>
        <w:t xml:space="preserve">security function is </w:t>
      </w:r>
      <w:r w:rsidR="00560E27">
        <w:rPr>
          <w:rFonts w:ascii="Times New Roman" w:eastAsia="맑은 고딕" w:hAnsi="Times New Roman"/>
          <w:sz w:val="22"/>
          <w:lang w:eastAsia="ko-KR"/>
        </w:rPr>
        <w:t>separated</w:t>
      </w:r>
      <w:r>
        <w:rPr>
          <w:rFonts w:ascii="Times New Roman" w:eastAsia="맑은 고딕" w:hAnsi="Times New Roman"/>
          <w:sz w:val="22"/>
          <w:lang w:eastAsia="ko-KR"/>
        </w:rPr>
        <w:t xml:space="preserve">. </w:t>
      </w:r>
    </w:p>
    <w:p w14:paraId="049ACEDE" w14:textId="34546476" w:rsidR="0068141F" w:rsidRDefault="0068141F" w:rsidP="00F96CB8">
      <w:pPr>
        <w:jc w:val="left"/>
        <w:rPr>
          <w:rFonts w:ascii="Times New Roman" w:eastAsia="맑은 고딕" w:hAnsi="Times New Roman"/>
          <w:sz w:val="22"/>
          <w:lang w:eastAsia="ko-KR"/>
        </w:rPr>
      </w:pPr>
      <w:r>
        <w:rPr>
          <w:rFonts w:ascii="Times New Roman" w:eastAsia="맑은 고딕" w:hAnsi="Times New Roman"/>
          <w:sz w:val="22"/>
          <w:lang w:eastAsia="ko-KR"/>
        </w:rPr>
        <w:t>I</w:t>
      </w:r>
      <w:r w:rsidR="00560E27">
        <w:rPr>
          <w:rFonts w:ascii="Times New Roman" w:eastAsia="맑은 고딕" w:hAnsi="Times New Roman"/>
          <w:sz w:val="22"/>
          <w:lang w:eastAsia="ko-KR"/>
        </w:rPr>
        <w:t>n our view, if the security key is considered as the dynamic parameter for security, only one security function is enough.</w:t>
      </w:r>
      <w:r>
        <w:rPr>
          <w:rFonts w:ascii="Times New Roman" w:eastAsia="맑은 고딕" w:hAnsi="Times New Roman"/>
          <w:sz w:val="22"/>
          <w:lang w:eastAsia="ko-KR"/>
        </w:rPr>
        <w:t xml:space="preserve"> According to current specification, the COUNT value is one of the security parameters, and the COUNT value is always changed based on the reception of the PDCP PDU. </w:t>
      </w:r>
      <w:r w:rsidR="00657BAE">
        <w:rPr>
          <w:rFonts w:ascii="Times New Roman" w:eastAsia="맑은 고딕" w:hAnsi="Times New Roman"/>
          <w:sz w:val="22"/>
          <w:lang w:eastAsia="ko-KR"/>
        </w:rPr>
        <w:t>In other words, if the PDCP entity receives the PDCP PDU, the PDCP entity determines the COUNT value and performs the security function based on the COUNT value. Consequently, considering that the PDCP entity can determine which security key should be applied to the PDCP PDU based on from which leg it is received, the security key can be easily changed even though only one security function is used.</w:t>
      </w:r>
    </w:p>
    <w:p w14:paraId="2CD9B6A1" w14:textId="77777777" w:rsidR="00FD3C68" w:rsidRDefault="00FD3C68" w:rsidP="00E40232">
      <w:pPr>
        <w:jc w:val="left"/>
        <w:rPr>
          <w:rFonts w:ascii="Times New Roman" w:eastAsia="맑은 고딕" w:hAnsi="Times New Roman"/>
          <w:sz w:val="22"/>
          <w:lang w:eastAsia="ko-KR"/>
        </w:rPr>
      </w:pPr>
      <w:r w:rsidRPr="00FD3C68">
        <w:rPr>
          <w:rFonts w:ascii="Times New Roman" w:eastAsia="맑은 고딕" w:hAnsi="Times New Roman"/>
          <w:sz w:val="22"/>
          <w:lang w:eastAsia="ko-KR"/>
        </w:rPr>
        <w:t>With the above reason, we think that a new procedure for maintaining and applying two security keys should be defined with one security function in PDCP.</w:t>
      </w:r>
    </w:p>
    <w:p w14:paraId="5C0AC659" w14:textId="29A0B5B7" w:rsidR="00E40232" w:rsidRDefault="00E40232" w:rsidP="00E40232">
      <w:pPr>
        <w:jc w:val="left"/>
        <w:rPr>
          <w:rFonts w:ascii="Times New Roman" w:eastAsia="맑은 고딕" w:hAnsi="Times New Roman"/>
          <w:b/>
          <w:sz w:val="22"/>
          <w:lang w:eastAsia="ko-KR"/>
        </w:rPr>
      </w:pPr>
      <w:r w:rsidRPr="00247046">
        <w:rPr>
          <w:rFonts w:ascii="Times New Roman" w:eastAsia="맑은 고딕" w:hAnsi="Times New Roman" w:hint="eastAsia"/>
          <w:b/>
          <w:sz w:val="22"/>
          <w:lang w:eastAsia="ko-KR"/>
        </w:rPr>
        <w:lastRenderedPageBreak/>
        <w:t>P</w:t>
      </w:r>
      <w:r w:rsidRPr="00247046">
        <w:rPr>
          <w:rFonts w:ascii="Times New Roman" w:eastAsia="맑은 고딕" w:hAnsi="Times New Roman"/>
          <w:b/>
          <w:sz w:val="22"/>
          <w:lang w:eastAsia="ko-KR"/>
        </w:rPr>
        <w:t xml:space="preserve">roposal 1. A new procedure for </w:t>
      </w:r>
      <w:r w:rsidR="00247046" w:rsidRPr="00247046">
        <w:rPr>
          <w:rFonts w:ascii="Times New Roman" w:eastAsia="맑은 고딕" w:hAnsi="Times New Roman"/>
          <w:b/>
          <w:sz w:val="22"/>
          <w:lang w:eastAsia="ko-KR"/>
        </w:rPr>
        <w:t xml:space="preserve">maintaining and applying two </w:t>
      </w:r>
      <w:r w:rsidRPr="00247046">
        <w:rPr>
          <w:rFonts w:ascii="Times New Roman" w:eastAsia="맑은 고딕" w:hAnsi="Times New Roman"/>
          <w:b/>
          <w:sz w:val="22"/>
          <w:lang w:eastAsia="ko-KR"/>
        </w:rPr>
        <w:t>security key</w:t>
      </w:r>
      <w:r w:rsidR="00247046" w:rsidRPr="00247046">
        <w:rPr>
          <w:rFonts w:ascii="Times New Roman" w:eastAsia="맑은 고딕" w:hAnsi="Times New Roman"/>
          <w:b/>
          <w:sz w:val="22"/>
          <w:lang w:eastAsia="ko-KR"/>
        </w:rPr>
        <w:t>s</w:t>
      </w:r>
      <w:r w:rsidRPr="00247046">
        <w:rPr>
          <w:rFonts w:ascii="Times New Roman" w:eastAsia="맑은 고딕" w:hAnsi="Times New Roman"/>
          <w:b/>
          <w:sz w:val="22"/>
          <w:lang w:eastAsia="ko-KR"/>
        </w:rPr>
        <w:t xml:space="preserve"> </w:t>
      </w:r>
      <w:r w:rsidR="00FD3C68">
        <w:rPr>
          <w:rFonts w:ascii="Times New Roman" w:eastAsia="맑은 고딕" w:hAnsi="Times New Roman"/>
          <w:b/>
          <w:sz w:val="22"/>
          <w:lang w:eastAsia="ko-KR"/>
        </w:rPr>
        <w:t>should be</w:t>
      </w:r>
      <w:r w:rsidRPr="00247046">
        <w:rPr>
          <w:rFonts w:ascii="Times New Roman" w:eastAsia="맑은 고딕" w:hAnsi="Times New Roman"/>
          <w:b/>
          <w:sz w:val="22"/>
          <w:lang w:eastAsia="ko-KR"/>
        </w:rPr>
        <w:t xml:space="preserve"> </w:t>
      </w:r>
      <w:r w:rsidR="003B278B">
        <w:rPr>
          <w:rFonts w:ascii="Times New Roman" w:eastAsia="맑은 고딕" w:hAnsi="Times New Roman"/>
          <w:b/>
          <w:sz w:val="22"/>
          <w:lang w:eastAsia="ko-KR"/>
        </w:rPr>
        <w:t>defined</w:t>
      </w:r>
      <w:r w:rsidR="00DA7A57">
        <w:rPr>
          <w:rFonts w:ascii="Times New Roman" w:eastAsia="맑은 고딕" w:hAnsi="Times New Roman"/>
          <w:b/>
          <w:sz w:val="22"/>
          <w:lang w:eastAsia="ko-KR"/>
        </w:rPr>
        <w:t xml:space="preserve"> </w:t>
      </w:r>
      <w:r w:rsidR="00FD3C68" w:rsidRPr="00FD3C68">
        <w:rPr>
          <w:rFonts w:ascii="Times New Roman" w:eastAsia="맑은 고딕" w:hAnsi="Times New Roman"/>
          <w:b/>
          <w:sz w:val="22"/>
          <w:lang w:eastAsia="ko-KR"/>
        </w:rPr>
        <w:t xml:space="preserve">with one security function </w:t>
      </w:r>
      <w:r w:rsidR="00DA7A57">
        <w:rPr>
          <w:rFonts w:ascii="Times New Roman" w:eastAsia="맑은 고딕" w:hAnsi="Times New Roman"/>
          <w:b/>
          <w:sz w:val="22"/>
          <w:lang w:eastAsia="ko-KR"/>
        </w:rPr>
        <w:t>in PDCP</w:t>
      </w:r>
      <w:r w:rsidR="00247046" w:rsidRPr="00247046">
        <w:rPr>
          <w:rFonts w:ascii="Times New Roman" w:eastAsia="맑은 고딕" w:hAnsi="Times New Roman"/>
          <w:b/>
          <w:sz w:val="22"/>
          <w:lang w:eastAsia="ko-KR"/>
        </w:rPr>
        <w:t>.</w:t>
      </w:r>
    </w:p>
    <w:p w14:paraId="11EA0665" w14:textId="77777777" w:rsidR="00247046" w:rsidRDefault="00247046" w:rsidP="00E40232">
      <w:pPr>
        <w:jc w:val="left"/>
        <w:rPr>
          <w:rFonts w:ascii="Times New Roman" w:eastAsia="맑은 고딕" w:hAnsi="Times New Roman"/>
          <w:sz w:val="22"/>
          <w:lang w:eastAsia="ko-KR"/>
        </w:rPr>
      </w:pPr>
    </w:p>
    <w:p w14:paraId="25B20E14" w14:textId="1F3D6383" w:rsidR="00FD3C68" w:rsidRDefault="00247046" w:rsidP="00E40232">
      <w:pPr>
        <w:jc w:val="left"/>
        <w:rPr>
          <w:rFonts w:ascii="Times New Roman" w:eastAsia="맑은 고딕" w:hAnsi="Times New Roman"/>
          <w:sz w:val="22"/>
          <w:lang w:eastAsia="ko-KR"/>
        </w:rPr>
      </w:pPr>
      <w:r>
        <w:rPr>
          <w:rFonts w:ascii="Times New Roman" w:eastAsia="맑은 고딕" w:hAnsi="Times New Roman"/>
          <w:sz w:val="22"/>
          <w:lang w:eastAsia="ko-KR"/>
        </w:rPr>
        <w:t xml:space="preserve">The next </w:t>
      </w:r>
      <w:r w:rsidR="003F05B5">
        <w:rPr>
          <w:rFonts w:ascii="Times New Roman" w:eastAsia="맑은 고딕" w:hAnsi="Times New Roman"/>
          <w:sz w:val="22"/>
          <w:lang w:eastAsia="ko-KR"/>
        </w:rPr>
        <w:t>aspect</w:t>
      </w:r>
      <w:r>
        <w:rPr>
          <w:rFonts w:ascii="Times New Roman" w:eastAsia="맑은 고딕" w:hAnsi="Times New Roman"/>
          <w:sz w:val="22"/>
          <w:lang w:eastAsia="ko-KR"/>
        </w:rPr>
        <w:t xml:space="preserve"> is how to successfully decompress the PDCP PDUs which are compressed by different ROHC </w:t>
      </w:r>
      <w:r w:rsidR="00FD3C68">
        <w:rPr>
          <w:rFonts w:ascii="Times New Roman" w:eastAsia="맑은 고딕" w:hAnsi="Times New Roman"/>
          <w:sz w:val="22"/>
          <w:lang w:eastAsia="ko-KR"/>
        </w:rPr>
        <w:t>function</w:t>
      </w:r>
      <w:r w:rsidR="00C90D89">
        <w:rPr>
          <w:rFonts w:ascii="Times New Roman" w:eastAsia="맑은 고딕" w:hAnsi="Times New Roman"/>
          <w:sz w:val="22"/>
          <w:lang w:eastAsia="ko-KR"/>
        </w:rPr>
        <w:t>s</w:t>
      </w:r>
      <w:r>
        <w:rPr>
          <w:rFonts w:ascii="Times New Roman" w:eastAsia="맑은 고딕" w:hAnsi="Times New Roman"/>
          <w:sz w:val="22"/>
          <w:lang w:eastAsia="ko-KR"/>
        </w:rPr>
        <w:t xml:space="preserve">. </w:t>
      </w:r>
    </w:p>
    <w:p w14:paraId="58A49C82" w14:textId="111F6D56" w:rsidR="00051E3B" w:rsidRDefault="00FD3C68" w:rsidP="00E40232">
      <w:pPr>
        <w:jc w:val="left"/>
        <w:rPr>
          <w:rFonts w:ascii="Times New Roman" w:eastAsia="맑은 고딕" w:hAnsi="Times New Roman"/>
          <w:sz w:val="22"/>
          <w:lang w:eastAsia="ko-KR"/>
        </w:rPr>
      </w:pPr>
      <w:r w:rsidRPr="00E40232">
        <w:rPr>
          <w:rFonts w:ascii="Times New Roman" w:eastAsia="맑은 고딕" w:hAnsi="Times New Roman"/>
          <w:sz w:val="22"/>
          <w:lang w:eastAsia="ko-KR"/>
        </w:rPr>
        <w:t>In order to successfully perform the decompression</w:t>
      </w:r>
      <w:r>
        <w:rPr>
          <w:rFonts w:ascii="Times New Roman" w:eastAsia="맑은 고딕" w:hAnsi="Times New Roman"/>
          <w:sz w:val="22"/>
          <w:lang w:eastAsia="ko-KR"/>
        </w:rPr>
        <w:t xml:space="preserve"> of the PDCP PDU</w:t>
      </w:r>
      <w:r w:rsidRPr="00E40232">
        <w:rPr>
          <w:rFonts w:ascii="Times New Roman" w:eastAsia="맑은 고딕" w:hAnsi="Times New Roman"/>
          <w:sz w:val="22"/>
          <w:lang w:eastAsia="ko-KR"/>
        </w:rPr>
        <w:t>, the ROHC context shall be maintained between the compressor and decompress</w:t>
      </w:r>
      <w:r>
        <w:rPr>
          <w:rFonts w:ascii="Times New Roman" w:eastAsia="맑은 고딕" w:hAnsi="Times New Roman"/>
          <w:sz w:val="22"/>
          <w:lang w:eastAsia="ko-KR"/>
        </w:rPr>
        <w:t>or</w:t>
      </w:r>
      <w:r w:rsidRPr="00E40232">
        <w:rPr>
          <w:rFonts w:ascii="Times New Roman" w:eastAsia="맑은 고딕" w:hAnsi="Times New Roman"/>
          <w:sz w:val="22"/>
          <w:lang w:eastAsia="ko-KR"/>
        </w:rPr>
        <w:t>.</w:t>
      </w:r>
      <w:r>
        <w:rPr>
          <w:rFonts w:ascii="Times New Roman" w:eastAsia="맑은 고딕" w:hAnsi="Times New Roman"/>
          <w:sz w:val="22"/>
          <w:lang w:eastAsia="ko-KR"/>
        </w:rPr>
        <w:t xml:space="preserve"> </w:t>
      </w:r>
      <w:r w:rsidR="00837798">
        <w:rPr>
          <w:rFonts w:ascii="Times New Roman" w:eastAsia="맑은 고딕" w:hAnsi="Times New Roman"/>
          <w:sz w:val="22"/>
          <w:lang w:eastAsia="ko-KR"/>
        </w:rPr>
        <w:t xml:space="preserve">However, </w:t>
      </w:r>
      <w:r w:rsidR="006D13DB" w:rsidRPr="00E40232">
        <w:rPr>
          <w:rFonts w:ascii="Times New Roman" w:eastAsia="맑은 고딕" w:hAnsi="Times New Roman"/>
          <w:sz w:val="22"/>
          <w:lang w:eastAsia="ko-KR"/>
        </w:rPr>
        <w:t xml:space="preserve">since the PDCP entity in UE can receive the PDCP PDUs which are compressed by different ROHC </w:t>
      </w:r>
      <w:r>
        <w:rPr>
          <w:rFonts w:ascii="Times New Roman" w:eastAsia="맑은 고딕" w:hAnsi="Times New Roman"/>
          <w:sz w:val="22"/>
          <w:lang w:eastAsia="ko-KR"/>
        </w:rPr>
        <w:t>function</w:t>
      </w:r>
      <w:r w:rsidR="00C90D89">
        <w:rPr>
          <w:rFonts w:ascii="Times New Roman" w:eastAsia="맑은 고딕" w:hAnsi="Times New Roman"/>
          <w:sz w:val="22"/>
          <w:lang w:eastAsia="ko-KR"/>
        </w:rPr>
        <w:t>s</w:t>
      </w:r>
      <w:r w:rsidR="006D13DB" w:rsidRPr="00E40232">
        <w:rPr>
          <w:rFonts w:ascii="Times New Roman" w:eastAsia="맑은 고딕" w:hAnsi="Times New Roman"/>
          <w:sz w:val="22"/>
          <w:lang w:eastAsia="ko-KR"/>
        </w:rPr>
        <w:t xml:space="preserve">, </w:t>
      </w:r>
      <w:r w:rsidR="00E40232" w:rsidRPr="00E40232">
        <w:rPr>
          <w:rFonts w:ascii="Times New Roman" w:eastAsia="맑은 고딕" w:hAnsi="Times New Roman"/>
          <w:sz w:val="22"/>
          <w:lang w:eastAsia="ko-KR"/>
        </w:rPr>
        <w:t>the PDCP PDUs may be discarded by ROHC due to context mismatch</w:t>
      </w:r>
      <w:r w:rsidR="00051E3B">
        <w:rPr>
          <w:rFonts w:ascii="Times New Roman" w:eastAsia="맑은 고딕" w:hAnsi="Times New Roman"/>
          <w:sz w:val="22"/>
          <w:lang w:eastAsia="ko-KR"/>
        </w:rPr>
        <w:t>.</w:t>
      </w:r>
    </w:p>
    <w:p w14:paraId="4528F42C" w14:textId="4F2C2735" w:rsidR="00FD3C68" w:rsidRDefault="00FD3C68" w:rsidP="00E40232">
      <w:pPr>
        <w:jc w:val="left"/>
        <w:rPr>
          <w:rFonts w:ascii="Times New Roman" w:eastAsia="맑은 고딕" w:hAnsi="Times New Roman"/>
          <w:sz w:val="22"/>
          <w:lang w:eastAsia="ko-KR"/>
        </w:rPr>
      </w:pPr>
      <w:r>
        <w:rPr>
          <w:rFonts w:ascii="Times New Roman" w:eastAsia="맑은 고딕" w:hAnsi="Times New Roman"/>
          <w:sz w:val="22"/>
          <w:lang w:eastAsia="ko-KR"/>
        </w:rPr>
        <w:t xml:space="preserve">In order to prevent the loss of the PDCP PDUs, the following options can be considered. </w:t>
      </w:r>
    </w:p>
    <w:p w14:paraId="6BE8F351" w14:textId="216C5D4F" w:rsidR="00FD3C68" w:rsidRDefault="00FD3C68" w:rsidP="00FD3C68">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Option 1</w:t>
      </w:r>
      <w:r>
        <w:rPr>
          <w:rFonts w:ascii="Times New Roman" w:eastAsia="맑은 고딕" w:hAnsi="Times New Roman"/>
          <w:sz w:val="22"/>
          <w:lang w:eastAsia="ko-KR"/>
        </w:rPr>
        <w:t xml:space="preserve">. </w:t>
      </w:r>
      <w:r w:rsidR="003D034B">
        <w:rPr>
          <w:rFonts w:ascii="Times New Roman" w:eastAsia="맑은 고딕" w:hAnsi="Times New Roman"/>
          <w:sz w:val="22"/>
          <w:lang w:eastAsia="ko-KR"/>
        </w:rPr>
        <w:t xml:space="preserve">The decompression is performed </w:t>
      </w:r>
      <w:r>
        <w:rPr>
          <w:rFonts w:ascii="Times New Roman" w:eastAsia="맑은 고딕" w:hAnsi="Times New Roman"/>
          <w:sz w:val="22"/>
          <w:lang w:eastAsia="ko-KR"/>
        </w:rPr>
        <w:t xml:space="preserve">to the PDCP PDU </w:t>
      </w:r>
      <w:r w:rsidRPr="00FD3C68">
        <w:rPr>
          <w:rFonts w:ascii="Times New Roman" w:eastAsia="맑은 고딕" w:hAnsi="Times New Roman"/>
          <w:sz w:val="22"/>
          <w:lang w:eastAsia="ko-KR"/>
        </w:rPr>
        <w:t>based on from which leg it is received.</w:t>
      </w:r>
    </w:p>
    <w:p w14:paraId="69AD6140" w14:textId="16FC6EAF" w:rsidR="00FD3C68" w:rsidRDefault="00FD3C68" w:rsidP="00FD3C68">
      <w:pPr>
        <w:pStyle w:val="af8"/>
        <w:numPr>
          <w:ilvl w:val="0"/>
          <w:numId w:val="12"/>
        </w:numPr>
        <w:ind w:leftChars="0"/>
        <w:jc w:val="left"/>
        <w:rPr>
          <w:rFonts w:ascii="Times New Roman" w:eastAsia="맑은 고딕" w:hAnsi="Times New Roman"/>
          <w:sz w:val="22"/>
          <w:lang w:eastAsia="ko-KR"/>
        </w:rPr>
      </w:pPr>
      <w:r>
        <w:rPr>
          <w:rFonts w:ascii="Times New Roman" w:eastAsia="맑은 고딕" w:hAnsi="Times New Roman"/>
          <w:sz w:val="22"/>
          <w:lang w:eastAsia="ko-KR"/>
        </w:rPr>
        <w:t xml:space="preserve">Option 2. The source and target </w:t>
      </w:r>
      <w:proofErr w:type="spellStart"/>
      <w:r>
        <w:rPr>
          <w:rFonts w:ascii="Times New Roman" w:eastAsia="맑은 고딕" w:hAnsi="Times New Roman"/>
          <w:sz w:val="22"/>
          <w:lang w:eastAsia="ko-KR"/>
        </w:rPr>
        <w:t>eNB</w:t>
      </w:r>
      <w:proofErr w:type="spellEnd"/>
      <w:r>
        <w:rPr>
          <w:rFonts w:ascii="Times New Roman" w:eastAsia="맑은 고딕" w:hAnsi="Times New Roman"/>
          <w:sz w:val="22"/>
          <w:lang w:eastAsia="ko-KR"/>
        </w:rPr>
        <w:t xml:space="preserve"> ensure successful decompression </w:t>
      </w:r>
      <w:r w:rsidR="00AE0AD6">
        <w:rPr>
          <w:rFonts w:ascii="Times New Roman" w:eastAsia="맑은 고딕" w:hAnsi="Times New Roman"/>
          <w:sz w:val="22"/>
          <w:lang w:eastAsia="ko-KR"/>
        </w:rPr>
        <w:t>of</w:t>
      </w:r>
      <w:r>
        <w:rPr>
          <w:rFonts w:ascii="Times New Roman" w:eastAsia="맑은 고딕" w:hAnsi="Times New Roman"/>
          <w:sz w:val="22"/>
          <w:lang w:eastAsia="ko-KR"/>
        </w:rPr>
        <w:t xml:space="preserve"> the PDCP PDU</w:t>
      </w:r>
      <w:r w:rsidR="00AE0AD6">
        <w:rPr>
          <w:rFonts w:ascii="Times New Roman" w:eastAsia="맑은 고딕" w:hAnsi="Times New Roman"/>
          <w:sz w:val="22"/>
          <w:lang w:eastAsia="ko-KR"/>
        </w:rPr>
        <w:t xml:space="preserve"> in the UE</w:t>
      </w:r>
      <w:r>
        <w:rPr>
          <w:rFonts w:ascii="Times New Roman" w:eastAsia="맑은 고딕" w:hAnsi="Times New Roman"/>
          <w:sz w:val="22"/>
          <w:lang w:eastAsia="ko-KR"/>
        </w:rPr>
        <w:t xml:space="preserve"> regardless of which network compresses the PDCP PDU.</w:t>
      </w:r>
    </w:p>
    <w:p w14:paraId="11FE15FF" w14:textId="77777777" w:rsidR="00FD3C68" w:rsidRDefault="00FD3C68" w:rsidP="00FD3C68">
      <w:pPr>
        <w:jc w:val="left"/>
        <w:rPr>
          <w:rFonts w:ascii="Times New Roman" w:eastAsia="맑은 고딕" w:hAnsi="Times New Roman"/>
          <w:sz w:val="22"/>
          <w:lang w:eastAsia="ko-KR"/>
        </w:rPr>
      </w:pPr>
    </w:p>
    <w:p w14:paraId="53021B55" w14:textId="6D2EF03C" w:rsidR="00AC78A4" w:rsidRDefault="00FD3C68" w:rsidP="00FD3C68">
      <w:pPr>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For Option 1, </w:t>
      </w:r>
      <w:r>
        <w:rPr>
          <w:rFonts w:ascii="Times New Roman" w:eastAsia="맑은 고딕" w:hAnsi="Times New Roman"/>
          <w:sz w:val="22"/>
          <w:lang w:eastAsia="ko-KR"/>
        </w:rPr>
        <w:t>it is required that two ROHC functions in PDCP are required in UE side.</w:t>
      </w:r>
      <w:r w:rsidR="00AC78A4">
        <w:rPr>
          <w:rFonts w:ascii="Times New Roman" w:eastAsia="맑은 고딕" w:hAnsi="Times New Roman"/>
          <w:sz w:val="22"/>
          <w:lang w:eastAsia="ko-KR"/>
        </w:rPr>
        <w:t xml:space="preserve"> </w:t>
      </w:r>
      <w:r w:rsidR="003D034B">
        <w:rPr>
          <w:rFonts w:ascii="Times New Roman" w:eastAsia="맑은 고딕" w:hAnsi="Times New Roman"/>
          <w:sz w:val="22"/>
          <w:lang w:eastAsia="ko-KR"/>
        </w:rPr>
        <w:t>T</w:t>
      </w:r>
      <w:r w:rsidR="00AC78A4">
        <w:rPr>
          <w:rFonts w:ascii="Times New Roman" w:eastAsia="맑은 고딕" w:hAnsi="Times New Roman"/>
          <w:sz w:val="22"/>
          <w:lang w:eastAsia="ko-KR"/>
        </w:rPr>
        <w:t xml:space="preserve">he PDCP entity should perform the decompression for the PDCP PDU </w:t>
      </w:r>
      <w:r w:rsidR="00AC78A4" w:rsidRPr="00560E27">
        <w:rPr>
          <w:rFonts w:ascii="Times New Roman" w:eastAsia="맑은 고딕" w:hAnsi="Times New Roman"/>
          <w:sz w:val="22"/>
          <w:lang w:eastAsia="ko-KR"/>
        </w:rPr>
        <w:t>based on from which leg it is received.</w:t>
      </w:r>
      <w:r w:rsidR="00AC78A4">
        <w:rPr>
          <w:rFonts w:ascii="Times New Roman" w:eastAsia="맑은 고딕" w:hAnsi="Times New Roman"/>
          <w:sz w:val="22"/>
          <w:lang w:eastAsia="ko-KR"/>
        </w:rPr>
        <w:t xml:space="preserve"> </w:t>
      </w:r>
      <w:r w:rsidR="009657B9">
        <w:rPr>
          <w:rFonts w:ascii="Times New Roman" w:eastAsia="맑은 고딕" w:hAnsi="Times New Roman"/>
          <w:sz w:val="22"/>
          <w:lang w:eastAsia="ko-KR"/>
        </w:rPr>
        <w:t xml:space="preserve">However, considering that the DRB can be configured with up to 15, </w:t>
      </w:r>
      <w:r w:rsidR="00E6435D">
        <w:rPr>
          <w:rFonts w:ascii="Times New Roman" w:eastAsia="맑은 고딕" w:hAnsi="Times New Roman"/>
          <w:sz w:val="22"/>
          <w:lang w:eastAsia="ko-KR"/>
        </w:rPr>
        <w:t xml:space="preserve">having </w:t>
      </w:r>
      <w:r w:rsidR="009657B9">
        <w:rPr>
          <w:rFonts w:ascii="Times New Roman" w:eastAsia="맑은 고딕" w:hAnsi="Times New Roman"/>
          <w:sz w:val="22"/>
          <w:lang w:eastAsia="ko-KR"/>
        </w:rPr>
        <w:t xml:space="preserve">two ROHC functions in one PDCP entity </w:t>
      </w:r>
      <w:r w:rsidR="0068141F">
        <w:rPr>
          <w:rFonts w:ascii="Times New Roman" w:eastAsia="맑은 고딕" w:hAnsi="Times New Roman"/>
          <w:sz w:val="22"/>
          <w:lang w:eastAsia="ko-KR"/>
        </w:rPr>
        <w:t xml:space="preserve">would </w:t>
      </w:r>
      <w:r w:rsidR="009657B9">
        <w:rPr>
          <w:rFonts w:ascii="Times New Roman" w:eastAsia="맑은 고딕" w:hAnsi="Times New Roman"/>
          <w:sz w:val="22"/>
          <w:lang w:eastAsia="ko-KR"/>
        </w:rPr>
        <w:t xml:space="preserve">require huge </w:t>
      </w:r>
      <w:r w:rsidR="00E6435D">
        <w:rPr>
          <w:rFonts w:ascii="Times New Roman" w:eastAsia="맑은 고딕" w:hAnsi="Times New Roman"/>
          <w:sz w:val="22"/>
          <w:lang w:eastAsia="ko-KR"/>
        </w:rPr>
        <w:t>additional UE memory.</w:t>
      </w:r>
    </w:p>
    <w:p w14:paraId="21B752D2" w14:textId="256137FD" w:rsidR="007F7023" w:rsidRDefault="003D034B" w:rsidP="00051E3B">
      <w:pPr>
        <w:jc w:val="left"/>
        <w:rPr>
          <w:rFonts w:ascii="Times New Roman" w:eastAsia="맑은 고딕" w:hAnsi="Times New Roman"/>
          <w:sz w:val="22"/>
          <w:lang w:eastAsia="ko-KR"/>
        </w:rPr>
      </w:pPr>
      <w:r w:rsidRPr="003D034B">
        <w:rPr>
          <w:rFonts w:ascii="Times New Roman" w:eastAsia="맑은 고딕" w:hAnsi="Times New Roman"/>
          <w:sz w:val="22"/>
          <w:lang w:eastAsia="ko-KR"/>
        </w:rPr>
        <w:t xml:space="preserve">For Option 2, it is required that </w:t>
      </w:r>
      <w:r w:rsidR="00CD0E27">
        <w:rPr>
          <w:rFonts w:ascii="Times New Roman" w:eastAsia="맑은 고딕" w:hAnsi="Times New Roman"/>
          <w:sz w:val="22"/>
          <w:lang w:eastAsia="ko-KR"/>
        </w:rPr>
        <w:t xml:space="preserve">only </w:t>
      </w:r>
      <w:r w:rsidRPr="003D034B">
        <w:rPr>
          <w:rFonts w:ascii="Times New Roman" w:eastAsia="맑은 고딕" w:hAnsi="Times New Roman"/>
          <w:sz w:val="22"/>
          <w:lang w:eastAsia="ko-KR"/>
        </w:rPr>
        <w:t xml:space="preserve">PDCP PDUs containing the IR information </w:t>
      </w:r>
      <w:r w:rsidR="003967A1">
        <w:rPr>
          <w:rFonts w:ascii="Times New Roman" w:eastAsia="맑은 고딕" w:hAnsi="Times New Roman"/>
          <w:sz w:val="22"/>
          <w:lang w:eastAsia="ko-KR"/>
        </w:rPr>
        <w:t>are</w:t>
      </w:r>
      <w:r w:rsidRPr="003D034B">
        <w:rPr>
          <w:rFonts w:ascii="Times New Roman" w:eastAsia="맑은 고딕" w:hAnsi="Times New Roman"/>
          <w:sz w:val="22"/>
          <w:lang w:eastAsia="ko-KR"/>
        </w:rPr>
        <w:t xml:space="preserve"> transmitted by the source and target </w:t>
      </w:r>
      <w:proofErr w:type="spellStart"/>
      <w:r w:rsidRPr="003D034B">
        <w:rPr>
          <w:rFonts w:ascii="Times New Roman" w:eastAsia="맑은 고딕" w:hAnsi="Times New Roman"/>
          <w:sz w:val="22"/>
          <w:lang w:eastAsia="ko-KR"/>
        </w:rPr>
        <w:t>eNB</w:t>
      </w:r>
      <w:proofErr w:type="spellEnd"/>
      <w:r w:rsidRPr="003D034B">
        <w:rPr>
          <w:rFonts w:ascii="Times New Roman" w:eastAsia="맑은 고딕" w:hAnsi="Times New Roman"/>
          <w:sz w:val="22"/>
          <w:lang w:eastAsia="ko-KR"/>
        </w:rPr>
        <w:t xml:space="preserve"> until releasing the connection of source </w:t>
      </w:r>
      <w:proofErr w:type="spellStart"/>
      <w:r w:rsidRPr="003D034B">
        <w:rPr>
          <w:rFonts w:ascii="Times New Roman" w:eastAsia="맑은 고딕" w:hAnsi="Times New Roman"/>
          <w:sz w:val="22"/>
          <w:lang w:eastAsia="ko-KR"/>
        </w:rPr>
        <w:t>eNB</w:t>
      </w:r>
      <w:proofErr w:type="spellEnd"/>
      <w:r w:rsidRPr="003D034B">
        <w:rPr>
          <w:rFonts w:ascii="Times New Roman" w:eastAsia="맑은 고딕" w:hAnsi="Times New Roman"/>
          <w:sz w:val="22"/>
          <w:lang w:eastAsia="ko-KR"/>
        </w:rPr>
        <w:t>.</w:t>
      </w:r>
      <w:r w:rsidR="007F7023">
        <w:rPr>
          <w:rFonts w:ascii="Times New Roman" w:eastAsia="맑은 고딕" w:hAnsi="Times New Roman"/>
          <w:sz w:val="22"/>
          <w:lang w:eastAsia="ko-KR"/>
        </w:rPr>
        <w:t xml:space="preserve"> According to the RFC 3095</w:t>
      </w:r>
      <w:r w:rsidRPr="003D034B">
        <w:rPr>
          <w:rFonts w:ascii="Times New Roman" w:eastAsia="맑은 고딕" w:hAnsi="Times New Roman"/>
          <w:sz w:val="22"/>
          <w:lang w:eastAsia="ko-KR"/>
        </w:rPr>
        <w:t xml:space="preserve">, </w:t>
      </w:r>
      <w:r w:rsidR="007F7023">
        <w:rPr>
          <w:rFonts w:ascii="Times New Roman" w:eastAsia="맑은 고딕" w:hAnsi="Times New Roman"/>
          <w:sz w:val="22"/>
          <w:lang w:eastAsia="ko-KR"/>
        </w:rPr>
        <w:t xml:space="preserve">the IR packet is transmitted from the compressor to the decompressor in order to replace the header context. </w:t>
      </w:r>
      <w:r w:rsidR="000334C0">
        <w:rPr>
          <w:rFonts w:ascii="Times New Roman" w:eastAsia="맑은 고딕" w:hAnsi="Times New Roman"/>
          <w:sz w:val="22"/>
          <w:lang w:eastAsia="ko-KR"/>
        </w:rPr>
        <w:t xml:space="preserve">In other words, </w:t>
      </w:r>
      <w:r w:rsidRPr="003D034B">
        <w:rPr>
          <w:rFonts w:ascii="Times New Roman" w:eastAsia="맑은 고딕" w:hAnsi="Times New Roman"/>
          <w:sz w:val="22"/>
          <w:lang w:eastAsia="ko-KR"/>
        </w:rPr>
        <w:t xml:space="preserve">even though the PDCP entity in UE performs the decompression </w:t>
      </w:r>
      <w:r w:rsidR="003967A1">
        <w:rPr>
          <w:rFonts w:ascii="Times New Roman" w:eastAsia="맑은 고딕" w:hAnsi="Times New Roman"/>
          <w:sz w:val="22"/>
          <w:lang w:eastAsia="ko-KR"/>
        </w:rPr>
        <w:t>of</w:t>
      </w:r>
      <w:r w:rsidRPr="003D034B">
        <w:rPr>
          <w:rFonts w:ascii="Times New Roman" w:eastAsia="맑은 고딕" w:hAnsi="Times New Roman"/>
          <w:sz w:val="22"/>
          <w:lang w:eastAsia="ko-KR"/>
        </w:rPr>
        <w:t xml:space="preserve"> a PDCP PDU containing the IR information, the PDCP PDU is used for </w:t>
      </w:r>
      <w:r w:rsidR="00C94847">
        <w:rPr>
          <w:rFonts w:ascii="Times New Roman" w:eastAsia="맑은 고딕" w:hAnsi="Times New Roman"/>
          <w:sz w:val="22"/>
          <w:lang w:eastAsia="ko-KR"/>
        </w:rPr>
        <w:t>replacing</w:t>
      </w:r>
      <w:r w:rsidRPr="003D034B">
        <w:rPr>
          <w:rFonts w:ascii="Times New Roman" w:eastAsia="맑은 고딕" w:hAnsi="Times New Roman"/>
          <w:sz w:val="22"/>
          <w:lang w:eastAsia="ko-KR"/>
        </w:rPr>
        <w:t xml:space="preserve"> the header context and </w:t>
      </w:r>
      <w:r w:rsidR="00C94847">
        <w:rPr>
          <w:rFonts w:ascii="Times New Roman" w:eastAsia="맑은 고딕" w:hAnsi="Times New Roman"/>
          <w:sz w:val="22"/>
          <w:lang w:eastAsia="ko-KR"/>
        </w:rPr>
        <w:t>the PDCP PDU</w:t>
      </w:r>
      <w:r w:rsidRPr="003D034B">
        <w:rPr>
          <w:rFonts w:ascii="Times New Roman" w:eastAsia="맑은 고딕" w:hAnsi="Times New Roman"/>
          <w:sz w:val="22"/>
          <w:lang w:eastAsia="ko-KR"/>
        </w:rPr>
        <w:t xml:space="preserve"> </w:t>
      </w:r>
      <w:r w:rsidR="00C94847">
        <w:rPr>
          <w:rFonts w:ascii="Times New Roman" w:eastAsia="맑은 고딕" w:hAnsi="Times New Roman"/>
          <w:sz w:val="22"/>
          <w:lang w:eastAsia="ko-KR"/>
        </w:rPr>
        <w:t xml:space="preserve">is </w:t>
      </w:r>
      <w:r w:rsidRPr="003D034B">
        <w:rPr>
          <w:rFonts w:ascii="Times New Roman" w:eastAsia="맑은 고딕" w:hAnsi="Times New Roman"/>
          <w:sz w:val="22"/>
          <w:lang w:eastAsia="ko-KR"/>
        </w:rPr>
        <w:t>not discard</w:t>
      </w:r>
      <w:r w:rsidR="00C94847">
        <w:rPr>
          <w:rFonts w:ascii="Times New Roman" w:eastAsia="맑은 고딕" w:hAnsi="Times New Roman"/>
          <w:sz w:val="22"/>
          <w:lang w:eastAsia="ko-KR"/>
        </w:rPr>
        <w:t>ed</w:t>
      </w:r>
      <w:r w:rsidRPr="003D034B">
        <w:rPr>
          <w:rFonts w:ascii="Times New Roman" w:eastAsia="맑은 고딕" w:hAnsi="Times New Roman"/>
          <w:sz w:val="22"/>
          <w:lang w:eastAsia="ko-KR"/>
        </w:rPr>
        <w:t xml:space="preserve"> due to </w:t>
      </w:r>
      <w:r w:rsidR="000334C0">
        <w:rPr>
          <w:rFonts w:ascii="Times New Roman" w:eastAsia="맑은 고딕" w:hAnsi="Times New Roman"/>
          <w:sz w:val="22"/>
          <w:lang w:eastAsia="ko-KR"/>
        </w:rPr>
        <w:t>context mismatch.</w:t>
      </w:r>
      <w:r w:rsidR="00C94847">
        <w:rPr>
          <w:rFonts w:ascii="Times New Roman" w:eastAsia="맑은 고딕" w:hAnsi="Times New Roman"/>
          <w:sz w:val="22"/>
          <w:lang w:eastAsia="ko-KR"/>
        </w:rPr>
        <w:t xml:space="preserve"> </w:t>
      </w:r>
    </w:p>
    <w:p w14:paraId="601D4EBB" w14:textId="6B288E6F" w:rsidR="00D8283B" w:rsidRDefault="0068141F" w:rsidP="001665CF">
      <w:pPr>
        <w:jc w:val="left"/>
        <w:rPr>
          <w:rFonts w:ascii="Times New Roman" w:eastAsia="맑은 고딕" w:hAnsi="Times New Roman"/>
          <w:sz w:val="22"/>
          <w:lang w:eastAsia="ko-KR"/>
        </w:rPr>
      </w:pPr>
      <w:r>
        <w:rPr>
          <w:rFonts w:ascii="Times New Roman" w:eastAsia="맑은 고딕" w:hAnsi="Times New Roman" w:hint="eastAsia"/>
          <w:sz w:val="22"/>
          <w:lang w:eastAsia="ko-KR"/>
        </w:rPr>
        <w:t>As</w:t>
      </w:r>
      <w:r>
        <w:rPr>
          <w:rFonts w:ascii="Times New Roman" w:eastAsia="맑은 고딕" w:hAnsi="Times New Roman"/>
          <w:sz w:val="22"/>
          <w:lang w:eastAsia="ko-KR"/>
        </w:rPr>
        <w:t xml:space="preserve"> described above</w:t>
      </w:r>
      <w:r w:rsidR="00CD0E27">
        <w:rPr>
          <w:rFonts w:ascii="Times New Roman" w:eastAsia="맑은 고딕" w:hAnsi="Times New Roman"/>
          <w:sz w:val="22"/>
          <w:lang w:eastAsia="ko-KR"/>
        </w:rPr>
        <w:t xml:space="preserve">, </w:t>
      </w:r>
      <w:r>
        <w:rPr>
          <w:rFonts w:ascii="Times New Roman" w:eastAsia="맑은 고딕" w:hAnsi="Times New Roman"/>
          <w:sz w:val="22"/>
          <w:lang w:eastAsia="ko-KR"/>
        </w:rPr>
        <w:t>Option 1 require</w:t>
      </w:r>
      <w:r w:rsidR="003967A1">
        <w:rPr>
          <w:rFonts w:ascii="Times New Roman" w:eastAsia="맑은 고딕" w:hAnsi="Times New Roman"/>
          <w:sz w:val="22"/>
          <w:lang w:eastAsia="ko-KR"/>
        </w:rPr>
        <w:t>s</w:t>
      </w:r>
      <w:r>
        <w:rPr>
          <w:rFonts w:ascii="Times New Roman" w:eastAsia="맑은 고딕" w:hAnsi="Times New Roman"/>
          <w:sz w:val="22"/>
          <w:lang w:eastAsia="ko-KR"/>
        </w:rPr>
        <w:t xml:space="preserve"> additional UE memory for maintaining two ROHC functions, </w:t>
      </w:r>
      <w:r w:rsidR="003967A1">
        <w:rPr>
          <w:rFonts w:ascii="Times New Roman" w:eastAsia="맑은 고딕" w:hAnsi="Times New Roman"/>
          <w:sz w:val="22"/>
          <w:lang w:eastAsia="ko-KR"/>
        </w:rPr>
        <w:t>while</w:t>
      </w:r>
      <w:r>
        <w:rPr>
          <w:rFonts w:ascii="Times New Roman" w:eastAsia="맑은 고딕" w:hAnsi="Times New Roman"/>
          <w:sz w:val="22"/>
          <w:lang w:eastAsia="ko-KR"/>
        </w:rPr>
        <w:t xml:space="preserve"> Option 2 </w:t>
      </w:r>
      <w:r w:rsidR="003967A1">
        <w:rPr>
          <w:rFonts w:ascii="Times New Roman" w:eastAsia="맑은 고딕" w:hAnsi="Times New Roman"/>
          <w:sz w:val="22"/>
          <w:lang w:eastAsia="ko-KR"/>
        </w:rPr>
        <w:t>does</w:t>
      </w:r>
      <w:r>
        <w:rPr>
          <w:rFonts w:ascii="Times New Roman" w:eastAsia="맑은 고딕" w:hAnsi="Times New Roman"/>
          <w:sz w:val="22"/>
          <w:lang w:eastAsia="ko-KR"/>
        </w:rPr>
        <w:t xml:space="preserve"> not require it. With this reason, </w:t>
      </w:r>
      <w:r w:rsidR="00D8283B" w:rsidRPr="00D8283B">
        <w:rPr>
          <w:rFonts w:ascii="Times New Roman" w:eastAsia="맑은 고딕" w:hAnsi="Times New Roman"/>
          <w:sz w:val="22"/>
          <w:lang w:eastAsia="ko-KR"/>
        </w:rPr>
        <w:t>we prefer Option 2</w:t>
      </w:r>
      <w:r>
        <w:rPr>
          <w:rFonts w:ascii="Times New Roman" w:eastAsia="맑은 고딕" w:hAnsi="Times New Roman"/>
          <w:sz w:val="22"/>
          <w:lang w:eastAsia="ko-KR"/>
        </w:rPr>
        <w:t>.</w:t>
      </w:r>
      <w:r w:rsidR="00D8283B" w:rsidRPr="00D8283B">
        <w:rPr>
          <w:rFonts w:ascii="Times New Roman" w:eastAsia="맑은 고딕" w:hAnsi="Times New Roman"/>
          <w:sz w:val="22"/>
          <w:lang w:eastAsia="ko-KR"/>
        </w:rPr>
        <w:t xml:space="preserve"> </w:t>
      </w:r>
    </w:p>
    <w:p w14:paraId="71B33B74" w14:textId="0DED38C1" w:rsidR="003F1818" w:rsidRDefault="00D8283B" w:rsidP="001665CF">
      <w:pPr>
        <w:jc w:val="left"/>
        <w:rPr>
          <w:rFonts w:ascii="Times New Roman" w:eastAsia="맑은 고딕" w:hAnsi="Times New Roman"/>
          <w:b/>
          <w:sz w:val="22"/>
          <w:lang w:eastAsia="ko-KR"/>
        </w:rPr>
      </w:pPr>
      <w:r w:rsidRPr="00D8283B">
        <w:rPr>
          <w:rFonts w:ascii="Times New Roman" w:eastAsia="맑은 고딕" w:hAnsi="Times New Roman"/>
          <w:b/>
          <w:sz w:val="22"/>
          <w:lang w:eastAsia="ko-KR"/>
        </w:rPr>
        <w:t>Proposal 2. Only PDCP PDU</w:t>
      </w:r>
      <w:r w:rsidR="003967A1">
        <w:rPr>
          <w:rFonts w:ascii="Times New Roman" w:eastAsia="맑은 고딕" w:hAnsi="Times New Roman"/>
          <w:b/>
          <w:sz w:val="22"/>
          <w:lang w:eastAsia="ko-KR"/>
        </w:rPr>
        <w:t>s</w:t>
      </w:r>
      <w:r w:rsidRPr="00D8283B">
        <w:rPr>
          <w:rFonts w:ascii="Times New Roman" w:eastAsia="맑은 고딕" w:hAnsi="Times New Roman"/>
          <w:b/>
          <w:sz w:val="22"/>
          <w:lang w:eastAsia="ko-KR"/>
        </w:rPr>
        <w:t xml:space="preserve"> containing the IR information </w:t>
      </w:r>
      <w:r w:rsidR="003967A1">
        <w:rPr>
          <w:rFonts w:ascii="Times New Roman" w:eastAsia="맑은 고딕" w:hAnsi="Times New Roman"/>
          <w:b/>
          <w:sz w:val="22"/>
          <w:lang w:eastAsia="ko-KR"/>
        </w:rPr>
        <w:t>are</w:t>
      </w:r>
      <w:r w:rsidRPr="00D8283B">
        <w:rPr>
          <w:rFonts w:ascii="Times New Roman" w:eastAsia="맑은 고딕" w:hAnsi="Times New Roman"/>
          <w:b/>
          <w:sz w:val="22"/>
          <w:lang w:eastAsia="ko-KR"/>
        </w:rPr>
        <w:t xml:space="preserve"> transmitted by the network until releasing the connection of source </w:t>
      </w:r>
      <w:proofErr w:type="spellStart"/>
      <w:r w:rsidRPr="00D8283B">
        <w:rPr>
          <w:rFonts w:ascii="Times New Roman" w:eastAsia="맑은 고딕" w:hAnsi="Times New Roman"/>
          <w:b/>
          <w:sz w:val="22"/>
          <w:lang w:eastAsia="ko-KR"/>
        </w:rPr>
        <w:t>eNB</w:t>
      </w:r>
      <w:proofErr w:type="spellEnd"/>
      <w:r w:rsidRPr="00D8283B">
        <w:rPr>
          <w:rFonts w:ascii="Times New Roman" w:eastAsia="맑은 고딕" w:hAnsi="Times New Roman"/>
          <w:b/>
          <w:sz w:val="22"/>
          <w:lang w:eastAsia="ko-KR"/>
        </w:rPr>
        <w:t>.</w:t>
      </w:r>
    </w:p>
    <w:p w14:paraId="271503CB" w14:textId="77777777" w:rsidR="003E1F76" w:rsidRPr="003F1818" w:rsidRDefault="003E1F76" w:rsidP="001665CF">
      <w:pPr>
        <w:jc w:val="left"/>
        <w:rPr>
          <w:rFonts w:ascii="Times New Roman" w:eastAsia="맑은 고딕" w:hAnsi="Times New Roman"/>
          <w:sz w:val="22"/>
          <w:lang w:eastAsia="ko-KR"/>
        </w:rPr>
      </w:pPr>
    </w:p>
    <w:p w14:paraId="1C9D17C3" w14:textId="77777777" w:rsidR="002E01A5" w:rsidRPr="00D56F03" w:rsidRDefault="002E01A5" w:rsidP="00AF41A5">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sidRPr="00D56F03">
        <w:rPr>
          <w:rFonts w:ascii="Times New Roman" w:hAnsi="Times New Roman" w:cs="Times New Roman"/>
        </w:rPr>
        <w:t>Conclusion</w:t>
      </w:r>
    </w:p>
    <w:p w14:paraId="0C3FAB35" w14:textId="24709CA3" w:rsidR="00A141C1" w:rsidRPr="00E85A66" w:rsidRDefault="00E85A66" w:rsidP="00FC46B4">
      <w:pPr>
        <w:jc w:val="left"/>
        <w:rPr>
          <w:rFonts w:ascii="Times New Roman" w:eastAsia="맑은 고딕" w:hAnsi="Times New Roman"/>
          <w:sz w:val="22"/>
          <w:lang w:eastAsia="ko-KR"/>
        </w:rPr>
      </w:pPr>
      <w:bookmarkStart w:id="19" w:name="_Toc450908196"/>
      <w:bookmarkStart w:id="20" w:name="_In-sequence_SDU_delivery"/>
      <w:bookmarkEnd w:id="19"/>
      <w:bookmarkEnd w:id="20"/>
      <w:r w:rsidRPr="00E85A66">
        <w:rPr>
          <w:rFonts w:ascii="Times New Roman" w:eastAsia="맑은 고딕" w:hAnsi="Times New Roman" w:hint="eastAsia"/>
          <w:sz w:val="22"/>
          <w:lang w:eastAsia="ko-KR"/>
        </w:rPr>
        <w:t xml:space="preserve">In this contribution, </w:t>
      </w:r>
      <w:r w:rsidR="00D13170">
        <w:rPr>
          <w:rFonts w:ascii="Times New Roman" w:eastAsia="맑은 고딕" w:hAnsi="Times New Roman" w:hint="eastAsia"/>
          <w:sz w:val="22"/>
          <w:lang w:eastAsia="ko-KR"/>
        </w:rPr>
        <w:t xml:space="preserve">we show </w:t>
      </w:r>
      <w:r w:rsidR="00DB3160">
        <w:rPr>
          <w:rFonts w:ascii="Times New Roman" w:eastAsia="맑은 고딕" w:hAnsi="Times New Roman"/>
          <w:sz w:val="22"/>
          <w:lang w:eastAsia="ko-KR"/>
        </w:rPr>
        <w:t>the</w:t>
      </w:r>
      <w:r w:rsidR="00D13170">
        <w:rPr>
          <w:rFonts w:ascii="Times New Roman" w:eastAsia="맑은 고딕" w:hAnsi="Times New Roman" w:hint="eastAsia"/>
          <w:sz w:val="22"/>
          <w:lang w:eastAsia="ko-KR"/>
        </w:rPr>
        <w:t xml:space="preserve"> </w:t>
      </w:r>
      <w:r w:rsidR="00D13170">
        <w:rPr>
          <w:rFonts w:ascii="Times New Roman" w:eastAsia="맑은 고딕" w:hAnsi="Times New Roman"/>
          <w:sz w:val="22"/>
          <w:lang w:eastAsia="ko-KR"/>
        </w:rPr>
        <w:t>PDCP impact</w:t>
      </w:r>
      <w:r w:rsidR="00DB3160">
        <w:rPr>
          <w:rFonts w:ascii="Times New Roman" w:eastAsia="맑은 고딕" w:hAnsi="Times New Roman"/>
          <w:sz w:val="22"/>
          <w:lang w:eastAsia="ko-KR"/>
        </w:rPr>
        <w:t>s</w:t>
      </w:r>
      <w:r w:rsidR="00D13170">
        <w:rPr>
          <w:rFonts w:ascii="Times New Roman" w:eastAsia="맑은 고딕" w:hAnsi="Times New Roman"/>
          <w:sz w:val="22"/>
          <w:lang w:eastAsia="ko-KR"/>
        </w:rPr>
        <w:t xml:space="preserve"> to support </w:t>
      </w:r>
      <w:r w:rsidR="00A3309A">
        <w:rPr>
          <w:rFonts w:ascii="Times New Roman" w:eastAsia="맑은 고딕" w:hAnsi="Times New Roman"/>
          <w:sz w:val="22"/>
          <w:lang w:eastAsia="ko-KR"/>
        </w:rPr>
        <w:t xml:space="preserve">0ms interruption </w:t>
      </w:r>
      <w:r w:rsidR="00D13170">
        <w:rPr>
          <w:rFonts w:ascii="Times New Roman" w:eastAsia="맑은 고딕" w:hAnsi="Times New Roman"/>
          <w:sz w:val="22"/>
          <w:lang w:eastAsia="ko-KR"/>
        </w:rPr>
        <w:t>with single PDCP entity on UE side</w:t>
      </w:r>
      <w:r w:rsidR="001F62FD">
        <w:rPr>
          <w:rFonts w:ascii="Times New Roman" w:eastAsia="맑은 고딕" w:hAnsi="Times New Roman"/>
          <w:sz w:val="22"/>
          <w:lang w:eastAsia="ko-KR"/>
        </w:rPr>
        <w:t>. Based on the above discussion, w</w:t>
      </w:r>
      <w:r>
        <w:rPr>
          <w:rFonts w:ascii="Times New Roman" w:eastAsia="맑은 고딕" w:hAnsi="Times New Roman"/>
          <w:sz w:val="22"/>
          <w:lang w:eastAsia="ko-KR"/>
        </w:rPr>
        <w:t>e propose following</w:t>
      </w:r>
      <w:r w:rsidR="00044FB0">
        <w:rPr>
          <w:rFonts w:ascii="Times New Roman" w:eastAsia="맑은 고딕" w:hAnsi="Times New Roman"/>
          <w:sz w:val="22"/>
          <w:lang w:eastAsia="ko-KR"/>
        </w:rPr>
        <w:t>s</w:t>
      </w:r>
      <w:r>
        <w:rPr>
          <w:rFonts w:ascii="Times New Roman" w:eastAsia="맑은 고딕" w:hAnsi="Times New Roman"/>
          <w:sz w:val="22"/>
          <w:lang w:eastAsia="ko-KR"/>
        </w:rPr>
        <w:t>.</w:t>
      </w:r>
    </w:p>
    <w:p w14:paraId="687C8418" w14:textId="77777777" w:rsidR="006D50A4" w:rsidRPr="00F96CB8" w:rsidRDefault="006D50A4" w:rsidP="006D50A4">
      <w:pPr>
        <w:jc w:val="left"/>
        <w:rPr>
          <w:rFonts w:ascii="Times New Roman" w:eastAsia="맑은 고딕" w:hAnsi="Times New Roman"/>
          <w:b/>
          <w:sz w:val="22"/>
          <w:lang w:eastAsia="ko-KR"/>
        </w:rPr>
      </w:pPr>
      <w:r w:rsidRPr="00F96CB8">
        <w:rPr>
          <w:rFonts w:ascii="Times New Roman" w:eastAsia="맑은 고딕" w:hAnsi="Times New Roman" w:hint="eastAsia"/>
          <w:b/>
          <w:sz w:val="22"/>
          <w:lang w:eastAsia="ko-KR"/>
        </w:rPr>
        <w:t>Observation.</w:t>
      </w:r>
      <w:r w:rsidRPr="00F96CB8">
        <w:rPr>
          <w:rFonts w:ascii="Times New Roman" w:eastAsia="맑은 고딕" w:hAnsi="Times New Roman"/>
          <w:b/>
          <w:sz w:val="22"/>
          <w:lang w:eastAsia="ko-KR"/>
        </w:rPr>
        <w:t xml:space="preserve"> From UE point of view, the received PDCP PDUs are ciphered with different security keys. In addition, the received PDCP PDUs are compressed by different ROHC </w:t>
      </w:r>
      <w:r w:rsidRPr="00730D94">
        <w:rPr>
          <w:rFonts w:ascii="Times New Roman" w:eastAsia="맑은 고딕" w:hAnsi="Times New Roman"/>
          <w:b/>
          <w:sz w:val="22"/>
          <w:lang w:eastAsia="ko-KR"/>
        </w:rPr>
        <w:t>function</w:t>
      </w:r>
      <w:r>
        <w:rPr>
          <w:rFonts w:ascii="Times New Roman" w:eastAsia="맑은 고딕" w:hAnsi="Times New Roman"/>
          <w:b/>
          <w:sz w:val="22"/>
          <w:lang w:eastAsia="ko-KR"/>
        </w:rPr>
        <w:t>s</w:t>
      </w:r>
      <w:r w:rsidRPr="00F96CB8">
        <w:rPr>
          <w:rFonts w:ascii="Times New Roman" w:eastAsia="맑은 고딕" w:hAnsi="Times New Roman"/>
          <w:b/>
          <w:sz w:val="22"/>
          <w:lang w:eastAsia="ko-KR"/>
        </w:rPr>
        <w:t>.</w:t>
      </w:r>
    </w:p>
    <w:p w14:paraId="1DA13511" w14:textId="77777777" w:rsidR="00657BAE" w:rsidRDefault="00657BAE" w:rsidP="00657BAE">
      <w:pPr>
        <w:jc w:val="left"/>
        <w:rPr>
          <w:rFonts w:ascii="Times New Roman" w:eastAsia="맑은 고딕" w:hAnsi="Times New Roman"/>
          <w:b/>
          <w:sz w:val="22"/>
          <w:lang w:eastAsia="ko-KR"/>
        </w:rPr>
      </w:pPr>
      <w:r w:rsidRPr="00247046">
        <w:rPr>
          <w:rFonts w:ascii="Times New Roman" w:eastAsia="맑은 고딕" w:hAnsi="Times New Roman" w:hint="eastAsia"/>
          <w:b/>
          <w:sz w:val="22"/>
          <w:lang w:eastAsia="ko-KR"/>
        </w:rPr>
        <w:t>P</w:t>
      </w:r>
      <w:r w:rsidRPr="00247046">
        <w:rPr>
          <w:rFonts w:ascii="Times New Roman" w:eastAsia="맑은 고딕" w:hAnsi="Times New Roman"/>
          <w:b/>
          <w:sz w:val="22"/>
          <w:lang w:eastAsia="ko-KR"/>
        </w:rPr>
        <w:t xml:space="preserve">roposal 1. A new procedure for maintaining and applying two security keys </w:t>
      </w:r>
      <w:r>
        <w:rPr>
          <w:rFonts w:ascii="Times New Roman" w:eastAsia="맑은 고딕" w:hAnsi="Times New Roman"/>
          <w:b/>
          <w:sz w:val="22"/>
          <w:lang w:eastAsia="ko-KR"/>
        </w:rPr>
        <w:t>should be</w:t>
      </w:r>
      <w:r w:rsidRPr="00247046">
        <w:rPr>
          <w:rFonts w:ascii="Times New Roman" w:eastAsia="맑은 고딕" w:hAnsi="Times New Roman"/>
          <w:b/>
          <w:sz w:val="22"/>
          <w:lang w:eastAsia="ko-KR"/>
        </w:rPr>
        <w:t xml:space="preserve"> </w:t>
      </w:r>
      <w:r>
        <w:rPr>
          <w:rFonts w:ascii="Times New Roman" w:eastAsia="맑은 고딕" w:hAnsi="Times New Roman"/>
          <w:b/>
          <w:sz w:val="22"/>
          <w:lang w:eastAsia="ko-KR"/>
        </w:rPr>
        <w:t xml:space="preserve">defined </w:t>
      </w:r>
      <w:r w:rsidRPr="00FD3C68">
        <w:rPr>
          <w:rFonts w:ascii="Times New Roman" w:eastAsia="맑은 고딕" w:hAnsi="Times New Roman"/>
          <w:b/>
          <w:sz w:val="22"/>
          <w:lang w:eastAsia="ko-KR"/>
        </w:rPr>
        <w:t xml:space="preserve">with one security function </w:t>
      </w:r>
      <w:r>
        <w:rPr>
          <w:rFonts w:ascii="Times New Roman" w:eastAsia="맑은 고딕" w:hAnsi="Times New Roman"/>
          <w:b/>
          <w:sz w:val="22"/>
          <w:lang w:eastAsia="ko-KR"/>
        </w:rPr>
        <w:t>in PDCP</w:t>
      </w:r>
      <w:r w:rsidRPr="00247046">
        <w:rPr>
          <w:rFonts w:ascii="Times New Roman" w:eastAsia="맑은 고딕" w:hAnsi="Times New Roman"/>
          <w:b/>
          <w:sz w:val="22"/>
          <w:lang w:eastAsia="ko-KR"/>
        </w:rPr>
        <w:t>.</w:t>
      </w:r>
    </w:p>
    <w:p w14:paraId="4C7DA212" w14:textId="60A7047A" w:rsidR="00657BAE" w:rsidRPr="003F1818" w:rsidRDefault="00657BAE" w:rsidP="00657BAE">
      <w:pPr>
        <w:jc w:val="left"/>
        <w:rPr>
          <w:rFonts w:ascii="Times New Roman" w:eastAsia="맑은 고딕" w:hAnsi="Times New Roman"/>
          <w:sz w:val="22"/>
          <w:lang w:eastAsia="ko-KR"/>
        </w:rPr>
      </w:pPr>
      <w:r w:rsidRPr="00D8283B">
        <w:rPr>
          <w:rFonts w:ascii="Times New Roman" w:eastAsia="맑은 고딕" w:hAnsi="Times New Roman"/>
          <w:b/>
          <w:sz w:val="22"/>
          <w:lang w:eastAsia="ko-KR"/>
        </w:rPr>
        <w:t>Proposal 2. Only PDCP PDU</w:t>
      </w:r>
      <w:r w:rsidR="003967A1">
        <w:rPr>
          <w:rFonts w:ascii="Times New Roman" w:eastAsia="맑은 고딕" w:hAnsi="Times New Roman"/>
          <w:b/>
          <w:sz w:val="22"/>
          <w:lang w:eastAsia="ko-KR"/>
        </w:rPr>
        <w:t>s</w:t>
      </w:r>
      <w:r w:rsidRPr="00D8283B">
        <w:rPr>
          <w:rFonts w:ascii="Times New Roman" w:eastAsia="맑은 고딕" w:hAnsi="Times New Roman"/>
          <w:b/>
          <w:sz w:val="22"/>
          <w:lang w:eastAsia="ko-KR"/>
        </w:rPr>
        <w:t xml:space="preserve"> containing the IR information </w:t>
      </w:r>
      <w:r w:rsidR="003967A1">
        <w:rPr>
          <w:rFonts w:ascii="Times New Roman" w:eastAsia="맑은 고딕" w:hAnsi="Times New Roman"/>
          <w:b/>
          <w:sz w:val="22"/>
          <w:lang w:eastAsia="ko-KR"/>
        </w:rPr>
        <w:t>are</w:t>
      </w:r>
      <w:r w:rsidRPr="00D8283B">
        <w:rPr>
          <w:rFonts w:ascii="Times New Roman" w:eastAsia="맑은 고딕" w:hAnsi="Times New Roman"/>
          <w:b/>
          <w:sz w:val="22"/>
          <w:lang w:eastAsia="ko-KR"/>
        </w:rPr>
        <w:t xml:space="preserve"> transmitted by the network until releasing the connection of source </w:t>
      </w:r>
      <w:proofErr w:type="spellStart"/>
      <w:r w:rsidRPr="00D8283B">
        <w:rPr>
          <w:rFonts w:ascii="Times New Roman" w:eastAsia="맑은 고딕" w:hAnsi="Times New Roman"/>
          <w:b/>
          <w:sz w:val="22"/>
          <w:lang w:eastAsia="ko-KR"/>
        </w:rPr>
        <w:t>eNB</w:t>
      </w:r>
      <w:proofErr w:type="spellEnd"/>
      <w:r w:rsidRPr="00D8283B">
        <w:rPr>
          <w:rFonts w:ascii="Times New Roman" w:eastAsia="맑은 고딕" w:hAnsi="Times New Roman"/>
          <w:b/>
          <w:sz w:val="22"/>
          <w:lang w:eastAsia="ko-KR"/>
        </w:rPr>
        <w:t>.</w:t>
      </w:r>
    </w:p>
    <w:p w14:paraId="76781E7F" w14:textId="09CB5C62" w:rsidR="009D6695" w:rsidRPr="00657BAE" w:rsidRDefault="009D6695" w:rsidP="00F24A57">
      <w:pPr>
        <w:jc w:val="left"/>
        <w:rPr>
          <w:rFonts w:ascii="Times New Roman" w:eastAsia="맑은 고딕" w:hAnsi="Times New Roman"/>
          <w:b/>
          <w:sz w:val="22"/>
          <w:lang w:eastAsia="ko-KR"/>
        </w:rPr>
      </w:pPr>
    </w:p>
    <w:sectPr w:rsidR="009D6695" w:rsidRPr="00657BAE">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02B70F" w14:textId="77777777" w:rsidR="00282A64" w:rsidRDefault="00282A64">
      <w:r>
        <w:separator/>
      </w:r>
    </w:p>
  </w:endnote>
  <w:endnote w:type="continuationSeparator" w:id="0">
    <w:p w14:paraId="0FE8BF2E" w14:textId="77777777" w:rsidR="00282A64" w:rsidRDefault="00282A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DengXian">
    <w:altName w:val="SimSun"/>
    <w:panose1 w:val="00000000000000000000"/>
    <w:charset w:val="86"/>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18E559" w14:textId="77777777" w:rsidR="007E02F7" w:rsidRPr="00287409" w:rsidRDefault="007E02F7" w:rsidP="00287409">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3DA99C" w14:textId="77777777" w:rsidR="00282A64" w:rsidRDefault="00282A64">
      <w:r>
        <w:separator/>
      </w:r>
    </w:p>
  </w:footnote>
  <w:footnote w:type="continuationSeparator" w:id="0">
    <w:p w14:paraId="7934D9E5" w14:textId="77777777" w:rsidR="00282A64" w:rsidRDefault="00282A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8BD352" w14:textId="77777777" w:rsidR="007E02F7" w:rsidRDefault="007E02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DBF7C8F"/>
    <w:multiLevelType w:val="hybridMultilevel"/>
    <w:tmpl w:val="A8788800"/>
    <w:lvl w:ilvl="0" w:tplc="B2D07186">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75EF2C1F"/>
    <w:multiLevelType w:val="hybridMultilevel"/>
    <w:tmpl w:val="64EC099E"/>
    <w:lvl w:ilvl="0" w:tplc="64B26DF2">
      <w:start w:val="5"/>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3"/>
  </w:num>
  <w:num w:numId="4">
    <w:abstractNumId w:val="4"/>
  </w:num>
  <w:num w:numId="5">
    <w:abstractNumId w:val="1"/>
  </w:num>
  <w:num w:numId="6">
    <w:abstractNumId w:val="5"/>
  </w:num>
  <w:num w:numId="7">
    <w:abstractNumId w:val="8"/>
  </w:num>
  <w:num w:numId="8">
    <w:abstractNumId w:val="2"/>
  </w:num>
  <w:num w:numId="9">
    <w:abstractNumId w:val="7"/>
  </w:num>
  <w:num w:numId="10">
    <w:abstractNumId w:val="11"/>
  </w:num>
  <w:num w:numId="11">
    <w:abstractNumId w:val="10"/>
  </w:num>
  <w:num w:numId="12">
    <w:abstractNumId w:val="9"/>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07CD"/>
    <w:rsid w:val="00002A37"/>
    <w:rsid w:val="00002BF6"/>
    <w:rsid w:val="00003368"/>
    <w:rsid w:val="00003B66"/>
    <w:rsid w:val="000040DA"/>
    <w:rsid w:val="000043B5"/>
    <w:rsid w:val="000045EC"/>
    <w:rsid w:val="00004EBF"/>
    <w:rsid w:val="00006446"/>
    <w:rsid w:val="000067C7"/>
    <w:rsid w:val="00006896"/>
    <w:rsid w:val="00007CDC"/>
    <w:rsid w:val="00010EF7"/>
    <w:rsid w:val="00011676"/>
    <w:rsid w:val="00011B28"/>
    <w:rsid w:val="00012328"/>
    <w:rsid w:val="00012CBC"/>
    <w:rsid w:val="00013850"/>
    <w:rsid w:val="00014454"/>
    <w:rsid w:val="00014ED1"/>
    <w:rsid w:val="00015D15"/>
    <w:rsid w:val="00016A72"/>
    <w:rsid w:val="00017605"/>
    <w:rsid w:val="00017BD8"/>
    <w:rsid w:val="00021B64"/>
    <w:rsid w:val="00021ED1"/>
    <w:rsid w:val="00023A51"/>
    <w:rsid w:val="00024580"/>
    <w:rsid w:val="0002459B"/>
    <w:rsid w:val="00024BA7"/>
    <w:rsid w:val="00024D45"/>
    <w:rsid w:val="0002564D"/>
    <w:rsid w:val="00025690"/>
    <w:rsid w:val="00025734"/>
    <w:rsid w:val="00025ECA"/>
    <w:rsid w:val="000264E9"/>
    <w:rsid w:val="00027939"/>
    <w:rsid w:val="00027A0F"/>
    <w:rsid w:val="00031147"/>
    <w:rsid w:val="00031814"/>
    <w:rsid w:val="00031FE8"/>
    <w:rsid w:val="000322B8"/>
    <w:rsid w:val="000325B8"/>
    <w:rsid w:val="00032B77"/>
    <w:rsid w:val="00032D51"/>
    <w:rsid w:val="000334C0"/>
    <w:rsid w:val="00033B56"/>
    <w:rsid w:val="00033C69"/>
    <w:rsid w:val="000344B0"/>
    <w:rsid w:val="00034C15"/>
    <w:rsid w:val="0003661B"/>
    <w:rsid w:val="000369C9"/>
    <w:rsid w:val="00036B7A"/>
    <w:rsid w:val="00036BA1"/>
    <w:rsid w:val="00037616"/>
    <w:rsid w:val="00040760"/>
    <w:rsid w:val="00041395"/>
    <w:rsid w:val="00041C0A"/>
    <w:rsid w:val="000422E2"/>
    <w:rsid w:val="0004251A"/>
    <w:rsid w:val="00042F22"/>
    <w:rsid w:val="000444EF"/>
    <w:rsid w:val="000447BA"/>
    <w:rsid w:val="00044BF1"/>
    <w:rsid w:val="00044FB0"/>
    <w:rsid w:val="000450FC"/>
    <w:rsid w:val="000451DA"/>
    <w:rsid w:val="00045845"/>
    <w:rsid w:val="000514BE"/>
    <w:rsid w:val="00051E3B"/>
    <w:rsid w:val="0005280E"/>
    <w:rsid w:val="00052A07"/>
    <w:rsid w:val="000534E3"/>
    <w:rsid w:val="00054FE7"/>
    <w:rsid w:val="0005606A"/>
    <w:rsid w:val="00057117"/>
    <w:rsid w:val="000571ED"/>
    <w:rsid w:val="000577AC"/>
    <w:rsid w:val="000601FB"/>
    <w:rsid w:val="000605BF"/>
    <w:rsid w:val="000616E7"/>
    <w:rsid w:val="00063B96"/>
    <w:rsid w:val="0006487E"/>
    <w:rsid w:val="00064ED5"/>
    <w:rsid w:val="00065E1A"/>
    <w:rsid w:val="00070626"/>
    <w:rsid w:val="000715C7"/>
    <w:rsid w:val="00071942"/>
    <w:rsid w:val="00071BAE"/>
    <w:rsid w:val="00072622"/>
    <w:rsid w:val="0007287F"/>
    <w:rsid w:val="00073504"/>
    <w:rsid w:val="00074B82"/>
    <w:rsid w:val="000759BE"/>
    <w:rsid w:val="000771EB"/>
    <w:rsid w:val="00077E5F"/>
    <w:rsid w:val="000802FF"/>
    <w:rsid w:val="0008036A"/>
    <w:rsid w:val="00080CBE"/>
    <w:rsid w:val="0008108B"/>
    <w:rsid w:val="00081AE6"/>
    <w:rsid w:val="00081F7D"/>
    <w:rsid w:val="000830BE"/>
    <w:rsid w:val="000841D3"/>
    <w:rsid w:val="00084748"/>
    <w:rsid w:val="00085571"/>
    <w:rsid w:val="000855EB"/>
    <w:rsid w:val="00085B52"/>
    <w:rsid w:val="000866F2"/>
    <w:rsid w:val="00087647"/>
    <w:rsid w:val="0009009F"/>
    <w:rsid w:val="00090368"/>
    <w:rsid w:val="00091557"/>
    <w:rsid w:val="000924C1"/>
    <w:rsid w:val="000924F0"/>
    <w:rsid w:val="00093400"/>
    <w:rsid w:val="00093474"/>
    <w:rsid w:val="00093DD0"/>
    <w:rsid w:val="0009500E"/>
    <w:rsid w:val="000950AB"/>
    <w:rsid w:val="0009510F"/>
    <w:rsid w:val="000954C7"/>
    <w:rsid w:val="00096949"/>
    <w:rsid w:val="00096968"/>
    <w:rsid w:val="00096E3E"/>
    <w:rsid w:val="00097C4D"/>
    <w:rsid w:val="000A0079"/>
    <w:rsid w:val="000A158C"/>
    <w:rsid w:val="000A1B7B"/>
    <w:rsid w:val="000A35CD"/>
    <w:rsid w:val="000A392C"/>
    <w:rsid w:val="000A3BBF"/>
    <w:rsid w:val="000A3F13"/>
    <w:rsid w:val="000A5382"/>
    <w:rsid w:val="000A56F2"/>
    <w:rsid w:val="000A5B24"/>
    <w:rsid w:val="000B1169"/>
    <w:rsid w:val="000B2084"/>
    <w:rsid w:val="000B232E"/>
    <w:rsid w:val="000B2719"/>
    <w:rsid w:val="000B3A8F"/>
    <w:rsid w:val="000B4AB9"/>
    <w:rsid w:val="000B4C35"/>
    <w:rsid w:val="000B58C3"/>
    <w:rsid w:val="000B61E9"/>
    <w:rsid w:val="000B7594"/>
    <w:rsid w:val="000B77FF"/>
    <w:rsid w:val="000B7A34"/>
    <w:rsid w:val="000B7EDF"/>
    <w:rsid w:val="000C165A"/>
    <w:rsid w:val="000C21A4"/>
    <w:rsid w:val="000C21B4"/>
    <w:rsid w:val="000C2E19"/>
    <w:rsid w:val="000C3C4B"/>
    <w:rsid w:val="000C3D91"/>
    <w:rsid w:val="000C4344"/>
    <w:rsid w:val="000C5B3C"/>
    <w:rsid w:val="000C6AFB"/>
    <w:rsid w:val="000D0D07"/>
    <w:rsid w:val="000D19AD"/>
    <w:rsid w:val="000D1BDB"/>
    <w:rsid w:val="000D3AB1"/>
    <w:rsid w:val="000D4797"/>
    <w:rsid w:val="000D4C09"/>
    <w:rsid w:val="000D52CE"/>
    <w:rsid w:val="000D5960"/>
    <w:rsid w:val="000D61C0"/>
    <w:rsid w:val="000D6B56"/>
    <w:rsid w:val="000D7400"/>
    <w:rsid w:val="000E0527"/>
    <w:rsid w:val="000E07EC"/>
    <w:rsid w:val="000E1781"/>
    <w:rsid w:val="000E1E92"/>
    <w:rsid w:val="000E4D2E"/>
    <w:rsid w:val="000E5E2C"/>
    <w:rsid w:val="000E6C55"/>
    <w:rsid w:val="000E765D"/>
    <w:rsid w:val="000F06D6"/>
    <w:rsid w:val="000F0C4F"/>
    <w:rsid w:val="000F0EB1"/>
    <w:rsid w:val="000F1106"/>
    <w:rsid w:val="000F13E2"/>
    <w:rsid w:val="000F165E"/>
    <w:rsid w:val="000F279C"/>
    <w:rsid w:val="000F2B8A"/>
    <w:rsid w:val="000F2D22"/>
    <w:rsid w:val="000F3BE9"/>
    <w:rsid w:val="000F3D85"/>
    <w:rsid w:val="000F3F6C"/>
    <w:rsid w:val="000F4087"/>
    <w:rsid w:val="000F685D"/>
    <w:rsid w:val="000F6CDB"/>
    <w:rsid w:val="000F6DF3"/>
    <w:rsid w:val="000F7BD2"/>
    <w:rsid w:val="001005FF"/>
    <w:rsid w:val="00101AE6"/>
    <w:rsid w:val="00102C52"/>
    <w:rsid w:val="001030A0"/>
    <w:rsid w:val="00103F95"/>
    <w:rsid w:val="00104348"/>
    <w:rsid w:val="00104C98"/>
    <w:rsid w:val="001062FB"/>
    <w:rsid w:val="001063E6"/>
    <w:rsid w:val="00106A8A"/>
    <w:rsid w:val="0010701F"/>
    <w:rsid w:val="0011013B"/>
    <w:rsid w:val="00112A3C"/>
    <w:rsid w:val="00112F08"/>
    <w:rsid w:val="001132EF"/>
    <w:rsid w:val="00113CF4"/>
    <w:rsid w:val="001153EA"/>
    <w:rsid w:val="00115643"/>
    <w:rsid w:val="00116765"/>
    <w:rsid w:val="0011777F"/>
    <w:rsid w:val="00120A07"/>
    <w:rsid w:val="001219F5"/>
    <w:rsid w:val="00121A20"/>
    <w:rsid w:val="00122F2E"/>
    <w:rsid w:val="00122FF3"/>
    <w:rsid w:val="0012377F"/>
    <w:rsid w:val="00124314"/>
    <w:rsid w:val="00124F7B"/>
    <w:rsid w:val="00125221"/>
    <w:rsid w:val="0012636E"/>
    <w:rsid w:val="00126B4A"/>
    <w:rsid w:val="001300AF"/>
    <w:rsid w:val="00130C5A"/>
    <w:rsid w:val="00131178"/>
    <w:rsid w:val="001324F8"/>
    <w:rsid w:val="00132FD0"/>
    <w:rsid w:val="001333D0"/>
    <w:rsid w:val="001344C0"/>
    <w:rsid w:val="001346FA"/>
    <w:rsid w:val="00134D51"/>
    <w:rsid w:val="00135252"/>
    <w:rsid w:val="00136C15"/>
    <w:rsid w:val="001370EC"/>
    <w:rsid w:val="00137AB5"/>
    <w:rsid w:val="00137F0B"/>
    <w:rsid w:val="00140297"/>
    <w:rsid w:val="00140624"/>
    <w:rsid w:val="001446BF"/>
    <w:rsid w:val="00145BEF"/>
    <w:rsid w:val="00150432"/>
    <w:rsid w:val="00150444"/>
    <w:rsid w:val="00150774"/>
    <w:rsid w:val="00151842"/>
    <w:rsid w:val="001519DE"/>
    <w:rsid w:val="00151E23"/>
    <w:rsid w:val="001526E0"/>
    <w:rsid w:val="001551B5"/>
    <w:rsid w:val="001551F8"/>
    <w:rsid w:val="00155A17"/>
    <w:rsid w:val="00157BCA"/>
    <w:rsid w:val="00157F3B"/>
    <w:rsid w:val="0016332A"/>
    <w:rsid w:val="001639C3"/>
    <w:rsid w:val="0016400E"/>
    <w:rsid w:val="001643A8"/>
    <w:rsid w:val="00165370"/>
    <w:rsid w:val="001659C1"/>
    <w:rsid w:val="00165C2D"/>
    <w:rsid w:val="001665CF"/>
    <w:rsid w:val="00166CA5"/>
    <w:rsid w:val="00166F99"/>
    <w:rsid w:val="001679B1"/>
    <w:rsid w:val="001721AB"/>
    <w:rsid w:val="00173A8E"/>
    <w:rsid w:val="0017404B"/>
    <w:rsid w:val="001753ED"/>
    <w:rsid w:val="00177795"/>
    <w:rsid w:val="00180436"/>
    <w:rsid w:val="0018143F"/>
    <w:rsid w:val="00181738"/>
    <w:rsid w:val="001840A8"/>
    <w:rsid w:val="001865BC"/>
    <w:rsid w:val="00190167"/>
    <w:rsid w:val="00190AC1"/>
    <w:rsid w:val="0019341A"/>
    <w:rsid w:val="001958E0"/>
    <w:rsid w:val="00195A59"/>
    <w:rsid w:val="00195DDF"/>
    <w:rsid w:val="00195EB0"/>
    <w:rsid w:val="00197318"/>
    <w:rsid w:val="00197DF9"/>
    <w:rsid w:val="001A0726"/>
    <w:rsid w:val="001A0940"/>
    <w:rsid w:val="001A095A"/>
    <w:rsid w:val="001A1987"/>
    <w:rsid w:val="001A232C"/>
    <w:rsid w:val="001A2564"/>
    <w:rsid w:val="001A32F2"/>
    <w:rsid w:val="001A3712"/>
    <w:rsid w:val="001A45EA"/>
    <w:rsid w:val="001A513F"/>
    <w:rsid w:val="001A571E"/>
    <w:rsid w:val="001A5850"/>
    <w:rsid w:val="001A5B0A"/>
    <w:rsid w:val="001A6173"/>
    <w:rsid w:val="001A6CBA"/>
    <w:rsid w:val="001A7B22"/>
    <w:rsid w:val="001A7B70"/>
    <w:rsid w:val="001B0227"/>
    <w:rsid w:val="001B0C7E"/>
    <w:rsid w:val="001B0D97"/>
    <w:rsid w:val="001B0EF0"/>
    <w:rsid w:val="001B2136"/>
    <w:rsid w:val="001B33C7"/>
    <w:rsid w:val="001B4381"/>
    <w:rsid w:val="001B5A5D"/>
    <w:rsid w:val="001B5E6F"/>
    <w:rsid w:val="001B64B7"/>
    <w:rsid w:val="001B6DEF"/>
    <w:rsid w:val="001B7568"/>
    <w:rsid w:val="001C16FC"/>
    <w:rsid w:val="001C1CE5"/>
    <w:rsid w:val="001C24AA"/>
    <w:rsid w:val="001C3A7E"/>
    <w:rsid w:val="001C3D2A"/>
    <w:rsid w:val="001C5D1E"/>
    <w:rsid w:val="001C6495"/>
    <w:rsid w:val="001C6568"/>
    <w:rsid w:val="001C67AE"/>
    <w:rsid w:val="001C6AEA"/>
    <w:rsid w:val="001C7017"/>
    <w:rsid w:val="001D1AAA"/>
    <w:rsid w:val="001D38A8"/>
    <w:rsid w:val="001D4D90"/>
    <w:rsid w:val="001D51BA"/>
    <w:rsid w:val="001D6342"/>
    <w:rsid w:val="001D6D53"/>
    <w:rsid w:val="001D70FC"/>
    <w:rsid w:val="001E2C29"/>
    <w:rsid w:val="001E442A"/>
    <w:rsid w:val="001E47C6"/>
    <w:rsid w:val="001E5394"/>
    <w:rsid w:val="001E58E2"/>
    <w:rsid w:val="001E6583"/>
    <w:rsid w:val="001E7AED"/>
    <w:rsid w:val="001F008F"/>
    <w:rsid w:val="001F0104"/>
    <w:rsid w:val="001F1662"/>
    <w:rsid w:val="001F3916"/>
    <w:rsid w:val="001F44BB"/>
    <w:rsid w:val="001F54C5"/>
    <w:rsid w:val="001F62FD"/>
    <w:rsid w:val="001F662C"/>
    <w:rsid w:val="001F7074"/>
    <w:rsid w:val="001F7E36"/>
    <w:rsid w:val="00200490"/>
    <w:rsid w:val="00200667"/>
    <w:rsid w:val="0020077B"/>
    <w:rsid w:val="00201911"/>
    <w:rsid w:val="00201F3A"/>
    <w:rsid w:val="00203DBE"/>
    <w:rsid w:val="00203F96"/>
    <w:rsid w:val="002057F1"/>
    <w:rsid w:val="002066F9"/>
    <w:rsid w:val="002069B2"/>
    <w:rsid w:val="00207C0F"/>
    <w:rsid w:val="00207DD5"/>
    <w:rsid w:val="00207FA3"/>
    <w:rsid w:val="00210CF3"/>
    <w:rsid w:val="0021125E"/>
    <w:rsid w:val="002114A9"/>
    <w:rsid w:val="00212C48"/>
    <w:rsid w:val="002134D0"/>
    <w:rsid w:val="00214627"/>
    <w:rsid w:val="00214C83"/>
    <w:rsid w:val="00214DA8"/>
    <w:rsid w:val="00215423"/>
    <w:rsid w:val="002158FA"/>
    <w:rsid w:val="00216E17"/>
    <w:rsid w:val="00217573"/>
    <w:rsid w:val="00217E92"/>
    <w:rsid w:val="00220446"/>
    <w:rsid w:val="00220600"/>
    <w:rsid w:val="0022216F"/>
    <w:rsid w:val="002224DB"/>
    <w:rsid w:val="00222895"/>
    <w:rsid w:val="00223DAE"/>
    <w:rsid w:val="00223FCB"/>
    <w:rsid w:val="002252C3"/>
    <w:rsid w:val="002254AA"/>
    <w:rsid w:val="00225A71"/>
    <w:rsid w:val="00225C54"/>
    <w:rsid w:val="00226E46"/>
    <w:rsid w:val="00230765"/>
    <w:rsid w:val="00230AD0"/>
    <w:rsid w:val="002319E4"/>
    <w:rsid w:val="00231CF8"/>
    <w:rsid w:val="002322B3"/>
    <w:rsid w:val="00233146"/>
    <w:rsid w:val="00235632"/>
    <w:rsid w:val="00235872"/>
    <w:rsid w:val="00235E23"/>
    <w:rsid w:val="00235EAA"/>
    <w:rsid w:val="00236AE3"/>
    <w:rsid w:val="00236DC3"/>
    <w:rsid w:val="00236E6D"/>
    <w:rsid w:val="00237BB2"/>
    <w:rsid w:val="00237C9B"/>
    <w:rsid w:val="00240CEF"/>
    <w:rsid w:val="00240E4D"/>
    <w:rsid w:val="00241559"/>
    <w:rsid w:val="0024177A"/>
    <w:rsid w:val="0024275B"/>
    <w:rsid w:val="00242EBB"/>
    <w:rsid w:val="002435B3"/>
    <w:rsid w:val="002444E4"/>
    <w:rsid w:val="002458EB"/>
    <w:rsid w:val="002468FE"/>
    <w:rsid w:val="00247046"/>
    <w:rsid w:val="00247A7E"/>
    <w:rsid w:val="00247CD9"/>
    <w:rsid w:val="002500C8"/>
    <w:rsid w:val="002509BC"/>
    <w:rsid w:val="00251A44"/>
    <w:rsid w:val="0025234C"/>
    <w:rsid w:val="002528E7"/>
    <w:rsid w:val="00253EE2"/>
    <w:rsid w:val="00256212"/>
    <w:rsid w:val="00256D1D"/>
    <w:rsid w:val="00257543"/>
    <w:rsid w:val="00260BA0"/>
    <w:rsid w:val="0026156D"/>
    <w:rsid w:val="002617E7"/>
    <w:rsid w:val="00261FC8"/>
    <w:rsid w:val="00263489"/>
    <w:rsid w:val="00264228"/>
    <w:rsid w:val="002642CC"/>
    <w:rsid w:val="00264334"/>
    <w:rsid w:val="0026473E"/>
    <w:rsid w:val="00264B73"/>
    <w:rsid w:val="002652B6"/>
    <w:rsid w:val="00265503"/>
    <w:rsid w:val="00266214"/>
    <w:rsid w:val="00266F2C"/>
    <w:rsid w:val="00267534"/>
    <w:rsid w:val="00267C83"/>
    <w:rsid w:val="002706A5"/>
    <w:rsid w:val="002706C4"/>
    <w:rsid w:val="00270B03"/>
    <w:rsid w:val="0027144F"/>
    <w:rsid w:val="00271F3A"/>
    <w:rsid w:val="00273278"/>
    <w:rsid w:val="002737F4"/>
    <w:rsid w:val="00274158"/>
    <w:rsid w:val="0027519B"/>
    <w:rsid w:val="00275F04"/>
    <w:rsid w:val="00276C11"/>
    <w:rsid w:val="00277050"/>
    <w:rsid w:val="0027796B"/>
    <w:rsid w:val="00277E0F"/>
    <w:rsid w:val="002805F5"/>
    <w:rsid w:val="00280751"/>
    <w:rsid w:val="00281024"/>
    <w:rsid w:val="002818AE"/>
    <w:rsid w:val="0028280A"/>
    <w:rsid w:val="00282A64"/>
    <w:rsid w:val="00282BDF"/>
    <w:rsid w:val="00283242"/>
    <w:rsid w:val="0028404B"/>
    <w:rsid w:val="00285334"/>
    <w:rsid w:val="00285CCF"/>
    <w:rsid w:val="00285E8E"/>
    <w:rsid w:val="0028662C"/>
    <w:rsid w:val="00286ACD"/>
    <w:rsid w:val="00287409"/>
    <w:rsid w:val="00287838"/>
    <w:rsid w:val="00290613"/>
    <w:rsid w:val="002907B5"/>
    <w:rsid w:val="002909AE"/>
    <w:rsid w:val="0029157A"/>
    <w:rsid w:val="00291CFD"/>
    <w:rsid w:val="00291D97"/>
    <w:rsid w:val="00292608"/>
    <w:rsid w:val="00292624"/>
    <w:rsid w:val="00292EB7"/>
    <w:rsid w:val="002954A3"/>
    <w:rsid w:val="002954F2"/>
    <w:rsid w:val="00296227"/>
    <w:rsid w:val="00296F44"/>
    <w:rsid w:val="0029711A"/>
    <w:rsid w:val="0029777D"/>
    <w:rsid w:val="002A055E"/>
    <w:rsid w:val="002A0DBA"/>
    <w:rsid w:val="002A1D4E"/>
    <w:rsid w:val="002A24E7"/>
    <w:rsid w:val="002A2869"/>
    <w:rsid w:val="002A36D2"/>
    <w:rsid w:val="002A4888"/>
    <w:rsid w:val="002A4DA8"/>
    <w:rsid w:val="002A5538"/>
    <w:rsid w:val="002A5627"/>
    <w:rsid w:val="002A64FB"/>
    <w:rsid w:val="002A6BB2"/>
    <w:rsid w:val="002A6BF9"/>
    <w:rsid w:val="002A7F06"/>
    <w:rsid w:val="002B144E"/>
    <w:rsid w:val="002B1479"/>
    <w:rsid w:val="002B1DEB"/>
    <w:rsid w:val="002B24D6"/>
    <w:rsid w:val="002B566B"/>
    <w:rsid w:val="002B6B2A"/>
    <w:rsid w:val="002B7612"/>
    <w:rsid w:val="002C05E8"/>
    <w:rsid w:val="002C0EEC"/>
    <w:rsid w:val="002C1D16"/>
    <w:rsid w:val="002C2770"/>
    <w:rsid w:val="002C2DAA"/>
    <w:rsid w:val="002C2DB7"/>
    <w:rsid w:val="002C2EFE"/>
    <w:rsid w:val="002C330D"/>
    <w:rsid w:val="002C3817"/>
    <w:rsid w:val="002C41E6"/>
    <w:rsid w:val="002C4845"/>
    <w:rsid w:val="002C4DAC"/>
    <w:rsid w:val="002C5608"/>
    <w:rsid w:val="002C5E8C"/>
    <w:rsid w:val="002C635E"/>
    <w:rsid w:val="002D0345"/>
    <w:rsid w:val="002D071A"/>
    <w:rsid w:val="002D174F"/>
    <w:rsid w:val="002D2328"/>
    <w:rsid w:val="002D2495"/>
    <w:rsid w:val="002D2E82"/>
    <w:rsid w:val="002D33E0"/>
    <w:rsid w:val="002D342F"/>
    <w:rsid w:val="002D34B2"/>
    <w:rsid w:val="002D36BA"/>
    <w:rsid w:val="002D4FC9"/>
    <w:rsid w:val="002D58E7"/>
    <w:rsid w:val="002D5BD8"/>
    <w:rsid w:val="002D704E"/>
    <w:rsid w:val="002D7637"/>
    <w:rsid w:val="002E01A5"/>
    <w:rsid w:val="002E0AE1"/>
    <w:rsid w:val="002E17F2"/>
    <w:rsid w:val="002E2543"/>
    <w:rsid w:val="002E279D"/>
    <w:rsid w:val="002E2B27"/>
    <w:rsid w:val="002E3349"/>
    <w:rsid w:val="002E488C"/>
    <w:rsid w:val="002E5830"/>
    <w:rsid w:val="002E664E"/>
    <w:rsid w:val="002E7CAE"/>
    <w:rsid w:val="002F0017"/>
    <w:rsid w:val="002F04AC"/>
    <w:rsid w:val="002F0845"/>
    <w:rsid w:val="002F16F7"/>
    <w:rsid w:val="002F2771"/>
    <w:rsid w:val="002F369E"/>
    <w:rsid w:val="002F37A9"/>
    <w:rsid w:val="002F3BB0"/>
    <w:rsid w:val="002F412C"/>
    <w:rsid w:val="002F43FC"/>
    <w:rsid w:val="002F48D7"/>
    <w:rsid w:val="002F5FDD"/>
    <w:rsid w:val="002F7BF3"/>
    <w:rsid w:val="002F7CD9"/>
    <w:rsid w:val="002F7FE8"/>
    <w:rsid w:val="00301CE6"/>
    <w:rsid w:val="0030256B"/>
    <w:rsid w:val="00303F65"/>
    <w:rsid w:val="00304D89"/>
    <w:rsid w:val="0030501F"/>
    <w:rsid w:val="0030516A"/>
    <w:rsid w:val="003053B6"/>
    <w:rsid w:val="003057E2"/>
    <w:rsid w:val="00305BA5"/>
    <w:rsid w:val="003069E5"/>
    <w:rsid w:val="00306FCE"/>
    <w:rsid w:val="00307463"/>
    <w:rsid w:val="00307BA1"/>
    <w:rsid w:val="003100DD"/>
    <w:rsid w:val="00311702"/>
    <w:rsid w:val="00311DEB"/>
    <w:rsid w:val="00311E82"/>
    <w:rsid w:val="0031211A"/>
    <w:rsid w:val="00313FD6"/>
    <w:rsid w:val="003143BD"/>
    <w:rsid w:val="00314AE6"/>
    <w:rsid w:val="00314ECF"/>
    <w:rsid w:val="00314F77"/>
    <w:rsid w:val="00315CE7"/>
    <w:rsid w:val="00317075"/>
    <w:rsid w:val="003174B9"/>
    <w:rsid w:val="003203ED"/>
    <w:rsid w:val="003221E1"/>
    <w:rsid w:val="00322C9F"/>
    <w:rsid w:val="00323282"/>
    <w:rsid w:val="00323720"/>
    <w:rsid w:val="003243D1"/>
    <w:rsid w:val="00324D23"/>
    <w:rsid w:val="00325ACE"/>
    <w:rsid w:val="003277BD"/>
    <w:rsid w:val="00331751"/>
    <w:rsid w:val="003326F8"/>
    <w:rsid w:val="00333614"/>
    <w:rsid w:val="0033365C"/>
    <w:rsid w:val="00333BF3"/>
    <w:rsid w:val="00334579"/>
    <w:rsid w:val="00334B76"/>
    <w:rsid w:val="00334CEA"/>
    <w:rsid w:val="003357D1"/>
    <w:rsid w:val="00335858"/>
    <w:rsid w:val="00336259"/>
    <w:rsid w:val="00336794"/>
    <w:rsid w:val="00336BDA"/>
    <w:rsid w:val="00340530"/>
    <w:rsid w:val="0034157B"/>
    <w:rsid w:val="00341C4B"/>
    <w:rsid w:val="00342418"/>
    <w:rsid w:val="00342BD7"/>
    <w:rsid w:val="00343A07"/>
    <w:rsid w:val="00343A9D"/>
    <w:rsid w:val="00343FC8"/>
    <w:rsid w:val="00345A9C"/>
    <w:rsid w:val="00346130"/>
    <w:rsid w:val="00346DB5"/>
    <w:rsid w:val="00346FD7"/>
    <w:rsid w:val="00347674"/>
    <w:rsid w:val="003477B1"/>
    <w:rsid w:val="0035056B"/>
    <w:rsid w:val="00350605"/>
    <w:rsid w:val="0035299D"/>
    <w:rsid w:val="00353351"/>
    <w:rsid w:val="003538BC"/>
    <w:rsid w:val="00353B38"/>
    <w:rsid w:val="00353D67"/>
    <w:rsid w:val="0035445E"/>
    <w:rsid w:val="0035482C"/>
    <w:rsid w:val="00354C13"/>
    <w:rsid w:val="00355732"/>
    <w:rsid w:val="003557DE"/>
    <w:rsid w:val="0035626B"/>
    <w:rsid w:val="00357380"/>
    <w:rsid w:val="003602D9"/>
    <w:rsid w:val="003604CE"/>
    <w:rsid w:val="00362ABE"/>
    <w:rsid w:val="00363AC7"/>
    <w:rsid w:val="00363E7D"/>
    <w:rsid w:val="00366603"/>
    <w:rsid w:val="003668BB"/>
    <w:rsid w:val="00366AAA"/>
    <w:rsid w:val="003703A3"/>
    <w:rsid w:val="00370E07"/>
    <w:rsid w:val="00370E47"/>
    <w:rsid w:val="0037225D"/>
    <w:rsid w:val="0037243C"/>
    <w:rsid w:val="00372BFF"/>
    <w:rsid w:val="00373B80"/>
    <w:rsid w:val="00374087"/>
    <w:rsid w:val="003742AC"/>
    <w:rsid w:val="00374B72"/>
    <w:rsid w:val="00375986"/>
    <w:rsid w:val="00376302"/>
    <w:rsid w:val="003775E6"/>
    <w:rsid w:val="0037792B"/>
    <w:rsid w:val="00377CE1"/>
    <w:rsid w:val="003804FC"/>
    <w:rsid w:val="00380899"/>
    <w:rsid w:val="00380F17"/>
    <w:rsid w:val="0038135E"/>
    <w:rsid w:val="00381D6A"/>
    <w:rsid w:val="00385081"/>
    <w:rsid w:val="00385BF0"/>
    <w:rsid w:val="00385F2F"/>
    <w:rsid w:val="00387728"/>
    <w:rsid w:val="003902D0"/>
    <w:rsid w:val="00390B6F"/>
    <w:rsid w:val="00391A6F"/>
    <w:rsid w:val="00391BF9"/>
    <w:rsid w:val="00392192"/>
    <w:rsid w:val="003939FF"/>
    <w:rsid w:val="00393A89"/>
    <w:rsid w:val="0039535C"/>
    <w:rsid w:val="003967A1"/>
    <w:rsid w:val="00396C10"/>
    <w:rsid w:val="003A2223"/>
    <w:rsid w:val="003A2303"/>
    <w:rsid w:val="003A2A0F"/>
    <w:rsid w:val="003A3BB1"/>
    <w:rsid w:val="003A420C"/>
    <w:rsid w:val="003A45A1"/>
    <w:rsid w:val="003A50F3"/>
    <w:rsid w:val="003A5B0A"/>
    <w:rsid w:val="003A6AB0"/>
    <w:rsid w:val="003A6BAC"/>
    <w:rsid w:val="003A6BD4"/>
    <w:rsid w:val="003A7EF3"/>
    <w:rsid w:val="003B1169"/>
    <w:rsid w:val="003B13F9"/>
    <w:rsid w:val="003B159C"/>
    <w:rsid w:val="003B26C8"/>
    <w:rsid w:val="003B278B"/>
    <w:rsid w:val="003B2973"/>
    <w:rsid w:val="003B369F"/>
    <w:rsid w:val="003B36A3"/>
    <w:rsid w:val="003B5249"/>
    <w:rsid w:val="003B5E3F"/>
    <w:rsid w:val="003B6055"/>
    <w:rsid w:val="003B6CA4"/>
    <w:rsid w:val="003B78ED"/>
    <w:rsid w:val="003B7FE5"/>
    <w:rsid w:val="003C11C8"/>
    <w:rsid w:val="003C1247"/>
    <w:rsid w:val="003C1CCF"/>
    <w:rsid w:val="003C21FD"/>
    <w:rsid w:val="003C2702"/>
    <w:rsid w:val="003C2D78"/>
    <w:rsid w:val="003C3107"/>
    <w:rsid w:val="003C36AF"/>
    <w:rsid w:val="003C39F9"/>
    <w:rsid w:val="003C3DB0"/>
    <w:rsid w:val="003C48D1"/>
    <w:rsid w:val="003C5232"/>
    <w:rsid w:val="003C55F1"/>
    <w:rsid w:val="003C5882"/>
    <w:rsid w:val="003C6BFF"/>
    <w:rsid w:val="003C7806"/>
    <w:rsid w:val="003D022F"/>
    <w:rsid w:val="003D034B"/>
    <w:rsid w:val="003D0620"/>
    <w:rsid w:val="003D086B"/>
    <w:rsid w:val="003D109F"/>
    <w:rsid w:val="003D1200"/>
    <w:rsid w:val="003D2313"/>
    <w:rsid w:val="003D2478"/>
    <w:rsid w:val="003D2FC4"/>
    <w:rsid w:val="003D3303"/>
    <w:rsid w:val="003D391C"/>
    <w:rsid w:val="003D3C45"/>
    <w:rsid w:val="003D5B1F"/>
    <w:rsid w:val="003D63FE"/>
    <w:rsid w:val="003D68B2"/>
    <w:rsid w:val="003E0901"/>
    <w:rsid w:val="003E15FA"/>
    <w:rsid w:val="003E1F76"/>
    <w:rsid w:val="003E307E"/>
    <w:rsid w:val="003E3AF9"/>
    <w:rsid w:val="003E4B1C"/>
    <w:rsid w:val="003E53F1"/>
    <w:rsid w:val="003E55E4"/>
    <w:rsid w:val="003E5844"/>
    <w:rsid w:val="003E74E3"/>
    <w:rsid w:val="003E7AFC"/>
    <w:rsid w:val="003E7F77"/>
    <w:rsid w:val="003F05B5"/>
    <w:rsid w:val="003F05C7"/>
    <w:rsid w:val="003F0AFD"/>
    <w:rsid w:val="003F0C9B"/>
    <w:rsid w:val="003F0F46"/>
    <w:rsid w:val="003F111A"/>
    <w:rsid w:val="003F1818"/>
    <w:rsid w:val="003F2994"/>
    <w:rsid w:val="003F2CD4"/>
    <w:rsid w:val="003F6BBE"/>
    <w:rsid w:val="003F6F82"/>
    <w:rsid w:val="003F7B8C"/>
    <w:rsid w:val="004000E8"/>
    <w:rsid w:val="004017D5"/>
    <w:rsid w:val="00402E2B"/>
    <w:rsid w:val="0040512B"/>
    <w:rsid w:val="00405CA5"/>
    <w:rsid w:val="00406E8E"/>
    <w:rsid w:val="0040717A"/>
    <w:rsid w:val="004072CC"/>
    <w:rsid w:val="0040737D"/>
    <w:rsid w:val="0040794E"/>
    <w:rsid w:val="004079A3"/>
    <w:rsid w:val="00407B30"/>
    <w:rsid w:val="00407CD3"/>
    <w:rsid w:val="00410134"/>
    <w:rsid w:val="00410AD9"/>
    <w:rsid w:val="00410B72"/>
    <w:rsid w:val="00410F18"/>
    <w:rsid w:val="0041137A"/>
    <w:rsid w:val="004122E2"/>
    <w:rsid w:val="0041263E"/>
    <w:rsid w:val="004131FB"/>
    <w:rsid w:val="00413317"/>
    <w:rsid w:val="00413AAC"/>
    <w:rsid w:val="00415294"/>
    <w:rsid w:val="00415ACE"/>
    <w:rsid w:val="004172C2"/>
    <w:rsid w:val="0042051E"/>
    <w:rsid w:val="0042058F"/>
    <w:rsid w:val="00421105"/>
    <w:rsid w:val="00422CCD"/>
    <w:rsid w:val="004242F4"/>
    <w:rsid w:val="00424FD3"/>
    <w:rsid w:val="00427248"/>
    <w:rsid w:val="00427D5A"/>
    <w:rsid w:val="0043020D"/>
    <w:rsid w:val="00433197"/>
    <w:rsid w:val="004334E5"/>
    <w:rsid w:val="00434287"/>
    <w:rsid w:val="00434493"/>
    <w:rsid w:val="004355E6"/>
    <w:rsid w:val="00436A13"/>
    <w:rsid w:val="00436AD7"/>
    <w:rsid w:val="00437447"/>
    <w:rsid w:val="00440088"/>
    <w:rsid w:val="00441A92"/>
    <w:rsid w:val="00441BE2"/>
    <w:rsid w:val="00441F16"/>
    <w:rsid w:val="00444395"/>
    <w:rsid w:val="00444A6F"/>
    <w:rsid w:val="00444CAD"/>
    <w:rsid w:val="00444F56"/>
    <w:rsid w:val="00445F89"/>
    <w:rsid w:val="00446488"/>
    <w:rsid w:val="00447C0B"/>
    <w:rsid w:val="004511A2"/>
    <w:rsid w:val="00451340"/>
    <w:rsid w:val="004517AA"/>
    <w:rsid w:val="00452345"/>
    <w:rsid w:val="00452CAC"/>
    <w:rsid w:val="00453088"/>
    <w:rsid w:val="00453A31"/>
    <w:rsid w:val="004556FF"/>
    <w:rsid w:val="00456462"/>
    <w:rsid w:val="00457565"/>
    <w:rsid w:val="00457B71"/>
    <w:rsid w:val="004601D7"/>
    <w:rsid w:val="00461856"/>
    <w:rsid w:val="004619E9"/>
    <w:rsid w:val="00462DFC"/>
    <w:rsid w:val="00463E45"/>
    <w:rsid w:val="0046405E"/>
    <w:rsid w:val="00464B12"/>
    <w:rsid w:val="00465F3A"/>
    <w:rsid w:val="004669E2"/>
    <w:rsid w:val="0046750B"/>
    <w:rsid w:val="00467DD7"/>
    <w:rsid w:val="00470C31"/>
    <w:rsid w:val="004734D0"/>
    <w:rsid w:val="0047458F"/>
    <w:rsid w:val="00474D49"/>
    <w:rsid w:val="0047556B"/>
    <w:rsid w:val="00475A2B"/>
    <w:rsid w:val="00477768"/>
    <w:rsid w:val="00477A69"/>
    <w:rsid w:val="0048070B"/>
    <w:rsid w:val="004807F9"/>
    <w:rsid w:val="00482025"/>
    <w:rsid w:val="004840C7"/>
    <w:rsid w:val="00484B29"/>
    <w:rsid w:val="00484D5E"/>
    <w:rsid w:val="004870AA"/>
    <w:rsid w:val="00487CE3"/>
    <w:rsid w:val="004908D8"/>
    <w:rsid w:val="00490D13"/>
    <w:rsid w:val="00492BC5"/>
    <w:rsid w:val="0049386C"/>
    <w:rsid w:val="00493BCA"/>
    <w:rsid w:val="004960B3"/>
    <w:rsid w:val="004964F1"/>
    <w:rsid w:val="00496F33"/>
    <w:rsid w:val="00497818"/>
    <w:rsid w:val="004A16BC"/>
    <w:rsid w:val="004A1EF1"/>
    <w:rsid w:val="004A2B94"/>
    <w:rsid w:val="004A4738"/>
    <w:rsid w:val="004A5BE3"/>
    <w:rsid w:val="004A69F1"/>
    <w:rsid w:val="004A6B7F"/>
    <w:rsid w:val="004B10D2"/>
    <w:rsid w:val="004B1F8D"/>
    <w:rsid w:val="004B1FA2"/>
    <w:rsid w:val="004B4D25"/>
    <w:rsid w:val="004B52C7"/>
    <w:rsid w:val="004B6A22"/>
    <w:rsid w:val="004B766F"/>
    <w:rsid w:val="004B7C0C"/>
    <w:rsid w:val="004C125D"/>
    <w:rsid w:val="004C35D6"/>
    <w:rsid w:val="004C3898"/>
    <w:rsid w:val="004C3972"/>
    <w:rsid w:val="004C3DF1"/>
    <w:rsid w:val="004C442B"/>
    <w:rsid w:val="004C460E"/>
    <w:rsid w:val="004C48D7"/>
    <w:rsid w:val="004C783B"/>
    <w:rsid w:val="004D0ABE"/>
    <w:rsid w:val="004D0D12"/>
    <w:rsid w:val="004D1112"/>
    <w:rsid w:val="004D1962"/>
    <w:rsid w:val="004D36B1"/>
    <w:rsid w:val="004D79BF"/>
    <w:rsid w:val="004D7EBD"/>
    <w:rsid w:val="004E026A"/>
    <w:rsid w:val="004E19E7"/>
    <w:rsid w:val="004E23F1"/>
    <w:rsid w:val="004E2680"/>
    <w:rsid w:val="004E28F9"/>
    <w:rsid w:val="004E2B9F"/>
    <w:rsid w:val="004E2E7E"/>
    <w:rsid w:val="004E462E"/>
    <w:rsid w:val="004E4BB3"/>
    <w:rsid w:val="004E53DC"/>
    <w:rsid w:val="004E56DC"/>
    <w:rsid w:val="004E61C1"/>
    <w:rsid w:val="004E76F4"/>
    <w:rsid w:val="004F04F7"/>
    <w:rsid w:val="004F0B4E"/>
    <w:rsid w:val="004F0B6C"/>
    <w:rsid w:val="004F2039"/>
    <w:rsid w:val="004F2078"/>
    <w:rsid w:val="004F2557"/>
    <w:rsid w:val="004F2C09"/>
    <w:rsid w:val="004F36F0"/>
    <w:rsid w:val="004F4312"/>
    <w:rsid w:val="004F4DA3"/>
    <w:rsid w:val="004F56F9"/>
    <w:rsid w:val="004F5AB0"/>
    <w:rsid w:val="004F63B0"/>
    <w:rsid w:val="004F722D"/>
    <w:rsid w:val="004F7C00"/>
    <w:rsid w:val="005020DF"/>
    <w:rsid w:val="005022B1"/>
    <w:rsid w:val="005029C9"/>
    <w:rsid w:val="005040C6"/>
    <w:rsid w:val="005044C3"/>
    <w:rsid w:val="0050466C"/>
    <w:rsid w:val="00504B6A"/>
    <w:rsid w:val="005051FC"/>
    <w:rsid w:val="00506557"/>
    <w:rsid w:val="0050677A"/>
    <w:rsid w:val="00507223"/>
    <w:rsid w:val="00507DBF"/>
    <w:rsid w:val="005108D8"/>
    <w:rsid w:val="00510E5A"/>
    <w:rsid w:val="005116F9"/>
    <w:rsid w:val="00511E6F"/>
    <w:rsid w:val="005136A0"/>
    <w:rsid w:val="00513B6A"/>
    <w:rsid w:val="00514C87"/>
    <w:rsid w:val="005153A7"/>
    <w:rsid w:val="00516C7C"/>
    <w:rsid w:val="00520CA3"/>
    <w:rsid w:val="005219CF"/>
    <w:rsid w:val="00521CA4"/>
    <w:rsid w:val="005227B5"/>
    <w:rsid w:val="00523F2D"/>
    <w:rsid w:val="0052421F"/>
    <w:rsid w:val="005242F3"/>
    <w:rsid w:val="00524A05"/>
    <w:rsid w:val="00524D03"/>
    <w:rsid w:val="005255B2"/>
    <w:rsid w:val="00525C10"/>
    <w:rsid w:val="005276E8"/>
    <w:rsid w:val="00530400"/>
    <w:rsid w:val="00530EAF"/>
    <w:rsid w:val="00533719"/>
    <w:rsid w:val="00533C16"/>
    <w:rsid w:val="00534B59"/>
    <w:rsid w:val="005364E1"/>
    <w:rsid w:val="00536759"/>
    <w:rsid w:val="00536859"/>
    <w:rsid w:val="00537C62"/>
    <w:rsid w:val="00537E4D"/>
    <w:rsid w:val="00540D4B"/>
    <w:rsid w:val="005421C9"/>
    <w:rsid w:val="005422B1"/>
    <w:rsid w:val="00542D25"/>
    <w:rsid w:val="00542EAA"/>
    <w:rsid w:val="0054627B"/>
    <w:rsid w:val="005464C3"/>
    <w:rsid w:val="00546751"/>
    <w:rsid w:val="0054680D"/>
    <w:rsid w:val="00546963"/>
    <w:rsid w:val="00546970"/>
    <w:rsid w:val="0054772A"/>
    <w:rsid w:val="00550062"/>
    <w:rsid w:val="00551461"/>
    <w:rsid w:val="005529E9"/>
    <w:rsid w:val="00553595"/>
    <w:rsid w:val="0055396C"/>
    <w:rsid w:val="00554264"/>
    <w:rsid w:val="00554E19"/>
    <w:rsid w:val="0055568B"/>
    <w:rsid w:val="00555A53"/>
    <w:rsid w:val="00555F28"/>
    <w:rsid w:val="0055735C"/>
    <w:rsid w:val="00560E27"/>
    <w:rsid w:val="0056121F"/>
    <w:rsid w:val="00561926"/>
    <w:rsid w:val="00561FB9"/>
    <w:rsid w:val="00562200"/>
    <w:rsid w:val="005627D9"/>
    <w:rsid w:val="00562F9B"/>
    <w:rsid w:val="005630E3"/>
    <w:rsid w:val="00563232"/>
    <w:rsid w:val="00563DE2"/>
    <w:rsid w:val="0056656C"/>
    <w:rsid w:val="005667D9"/>
    <w:rsid w:val="0057004C"/>
    <w:rsid w:val="00572505"/>
    <w:rsid w:val="005727A8"/>
    <w:rsid w:val="00572849"/>
    <w:rsid w:val="00573FEB"/>
    <w:rsid w:val="00576758"/>
    <w:rsid w:val="00576A8D"/>
    <w:rsid w:val="0058063B"/>
    <w:rsid w:val="00580963"/>
    <w:rsid w:val="00580A36"/>
    <w:rsid w:val="00580FF8"/>
    <w:rsid w:val="00582809"/>
    <w:rsid w:val="005832F4"/>
    <w:rsid w:val="00584913"/>
    <w:rsid w:val="00584DB6"/>
    <w:rsid w:val="00585E56"/>
    <w:rsid w:val="0058603E"/>
    <w:rsid w:val="0058692C"/>
    <w:rsid w:val="005877DA"/>
    <w:rsid w:val="0058798C"/>
    <w:rsid w:val="005900FA"/>
    <w:rsid w:val="005920B5"/>
    <w:rsid w:val="00593574"/>
    <w:rsid w:val="005935A4"/>
    <w:rsid w:val="00593876"/>
    <w:rsid w:val="00593CF4"/>
    <w:rsid w:val="00594612"/>
    <w:rsid w:val="005948C2"/>
    <w:rsid w:val="00595DCA"/>
    <w:rsid w:val="00596779"/>
    <w:rsid w:val="00597287"/>
    <w:rsid w:val="0059779B"/>
    <w:rsid w:val="005A1498"/>
    <w:rsid w:val="005A1CED"/>
    <w:rsid w:val="005A209A"/>
    <w:rsid w:val="005A2CEF"/>
    <w:rsid w:val="005A38B4"/>
    <w:rsid w:val="005A40BC"/>
    <w:rsid w:val="005A4CA6"/>
    <w:rsid w:val="005A5352"/>
    <w:rsid w:val="005A58BA"/>
    <w:rsid w:val="005A5F3F"/>
    <w:rsid w:val="005A662D"/>
    <w:rsid w:val="005A7131"/>
    <w:rsid w:val="005A7F14"/>
    <w:rsid w:val="005B0484"/>
    <w:rsid w:val="005B0830"/>
    <w:rsid w:val="005B2068"/>
    <w:rsid w:val="005B2842"/>
    <w:rsid w:val="005B35D7"/>
    <w:rsid w:val="005B392A"/>
    <w:rsid w:val="005B3AA3"/>
    <w:rsid w:val="005B46E2"/>
    <w:rsid w:val="005B4B1B"/>
    <w:rsid w:val="005B52FC"/>
    <w:rsid w:val="005B6F83"/>
    <w:rsid w:val="005B75B4"/>
    <w:rsid w:val="005B7689"/>
    <w:rsid w:val="005C1BE1"/>
    <w:rsid w:val="005C5935"/>
    <w:rsid w:val="005C74FB"/>
    <w:rsid w:val="005D1602"/>
    <w:rsid w:val="005D187F"/>
    <w:rsid w:val="005D1B94"/>
    <w:rsid w:val="005D27B9"/>
    <w:rsid w:val="005D3E4C"/>
    <w:rsid w:val="005D4702"/>
    <w:rsid w:val="005D5A8F"/>
    <w:rsid w:val="005D6470"/>
    <w:rsid w:val="005D7C7A"/>
    <w:rsid w:val="005E12A7"/>
    <w:rsid w:val="005E16B1"/>
    <w:rsid w:val="005E16CB"/>
    <w:rsid w:val="005E1A7B"/>
    <w:rsid w:val="005E1AFE"/>
    <w:rsid w:val="005E1D44"/>
    <w:rsid w:val="005E385F"/>
    <w:rsid w:val="005E43F4"/>
    <w:rsid w:val="005E45E2"/>
    <w:rsid w:val="005E4B7B"/>
    <w:rsid w:val="005E4C48"/>
    <w:rsid w:val="005E53EB"/>
    <w:rsid w:val="005E5B81"/>
    <w:rsid w:val="005E7088"/>
    <w:rsid w:val="005E71A1"/>
    <w:rsid w:val="005E7B35"/>
    <w:rsid w:val="005F0A1C"/>
    <w:rsid w:val="005F2CB1"/>
    <w:rsid w:val="005F3025"/>
    <w:rsid w:val="005F31AC"/>
    <w:rsid w:val="005F32F4"/>
    <w:rsid w:val="005F42A2"/>
    <w:rsid w:val="005F4CDC"/>
    <w:rsid w:val="005F4F88"/>
    <w:rsid w:val="005F618C"/>
    <w:rsid w:val="005F62DB"/>
    <w:rsid w:val="005F6655"/>
    <w:rsid w:val="005F6DCB"/>
    <w:rsid w:val="005F70BD"/>
    <w:rsid w:val="005F7590"/>
    <w:rsid w:val="00600404"/>
    <w:rsid w:val="00601369"/>
    <w:rsid w:val="0060136A"/>
    <w:rsid w:val="006019E8"/>
    <w:rsid w:val="00601AE6"/>
    <w:rsid w:val="0060283C"/>
    <w:rsid w:val="00602C2E"/>
    <w:rsid w:val="0060355F"/>
    <w:rsid w:val="0060457E"/>
    <w:rsid w:val="0060471E"/>
    <w:rsid w:val="006048E2"/>
    <w:rsid w:val="00604F14"/>
    <w:rsid w:val="006053E4"/>
    <w:rsid w:val="0060658B"/>
    <w:rsid w:val="0060693B"/>
    <w:rsid w:val="00607134"/>
    <w:rsid w:val="00607284"/>
    <w:rsid w:val="00607B0D"/>
    <w:rsid w:val="00610315"/>
    <w:rsid w:val="00611035"/>
    <w:rsid w:val="00611B83"/>
    <w:rsid w:val="0061205B"/>
    <w:rsid w:val="00612FF3"/>
    <w:rsid w:val="00613257"/>
    <w:rsid w:val="00613DBE"/>
    <w:rsid w:val="006148BA"/>
    <w:rsid w:val="00614A36"/>
    <w:rsid w:val="00615C74"/>
    <w:rsid w:val="00620A71"/>
    <w:rsid w:val="00620D80"/>
    <w:rsid w:val="00620E69"/>
    <w:rsid w:val="00620FFD"/>
    <w:rsid w:val="00621524"/>
    <w:rsid w:val="006234A6"/>
    <w:rsid w:val="006235CA"/>
    <w:rsid w:val="0062362F"/>
    <w:rsid w:val="00624782"/>
    <w:rsid w:val="00624B4F"/>
    <w:rsid w:val="00624BE0"/>
    <w:rsid w:val="00624D23"/>
    <w:rsid w:val="006259E2"/>
    <w:rsid w:val="00627A4A"/>
    <w:rsid w:val="00630001"/>
    <w:rsid w:val="0063009F"/>
    <w:rsid w:val="0063052D"/>
    <w:rsid w:val="00631149"/>
    <w:rsid w:val="006311B3"/>
    <w:rsid w:val="006326D9"/>
    <w:rsid w:val="0063284C"/>
    <w:rsid w:val="006328B6"/>
    <w:rsid w:val="0063341E"/>
    <w:rsid w:val="0063507D"/>
    <w:rsid w:val="006361C5"/>
    <w:rsid w:val="00636398"/>
    <w:rsid w:val="006368D3"/>
    <w:rsid w:val="0063714E"/>
    <w:rsid w:val="006377EC"/>
    <w:rsid w:val="0064151F"/>
    <w:rsid w:val="00641533"/>
    <w:rsid w:val="0064208D"/>
    <w:rsid w:val="00643475"/>
    <w:rsid w:val="0064396A"/>
    <w:rsid w:val="00643FC6"/>
    <w:rsid w:val="006443E6"/>
    <w:rsid w:val="00645407"/>
    <w:rsid w:val="0064624E"/>
    <w:rsid w:val="006471E3"/>
    <w:rsid w:val="00650041"/>
    <w:rsid w:val="00650AB9"/>
    <w:rsid w:val="00651280"/>
    <w:rsid w:val="006519C0"/>
    <w:rsid w:val="006526DB"/>
    <w:rsid w:val="0065299D"/>
    <w:rsid w:val="0065358D"/>
    <w:rsid w:val="00653BEE"/>
    <w:rsid w:val="0065535A"/>
    <w:rsid w:val="006556BB"/>
    <w:rsid w:val="00655733"/>
    <w:rsid w:val="006559E5"/>
    <w:rsid w:val="00655ACD"/>
    <w:rsid w:val="00656A92"/>
    <w:rsid w:val="00656B65"/>
    <w:rsid w:val="00656DDE"/>
    <w:rsid w:val="00657BAE"/>
    <w:rsid w:val="0066011D"/>
    <w:rsid w:val="006607C0"/>
    <w:rsid w:val="006613A6"/>
    <w:rsid w:val="006619E7"/>
    <w:rsid w:val="006627A2"/>
    <w:rsid w:val="00662BEB"/>
    <w:rsid w:val="00662EB5"/>
    <w:rsid w:val="006634E6"/>
    <w:rsid w:val="006655EE"/>
    <w:rsid w:val="006657CC"/>
    <w:rsid w:val="00667EE7"/>
    <w:rsid w:val="00670922"/>
    <w:rsid w:val="00670BE1"/>
    <w:rsid w:val="0067101C"/>
    <w:rsid w:val="00672056"/>
    <w:rsid w:val="0067218F"/>
    <w:rsid w:val="006723F2"/>
    <w:rsid w:val="00672E1E"/>
    <w:rsid w:val="006741F2"/>
    <w:rsid w:val="00674CC3"/>
    <w:rsid w:val="00674FEF"/>
    <w:rsid w:val="00675C72"/>
    <w:rsid w:val="006771F9"/>
    <w:rsid w:val="006776D7"/>
    <w:rsid w:val="00677B81"/>
    <w:rsid w:val="00681003"/>
    <w:rsid w:val="0068141F"/>
    <w:rsid w:val="006817C9"/>
    <w:rsid w:val="00683ECE"/>
    <w:rsid w:val="00684BD3"/>
    <w:rsid w:val="00685466"/>
    <w:rsid w:val="0068552E"/>
    <w:rsid w:val="0068591B"/>
    <w:rsid w:val="00690DB5"/>
    <w:rsid w:val="0069146A"/>
    <w:rsid w:val="00691F66"/>
    <w:rsid w:val="00693B22"/>
    <w:rsid w:val="0069454C"/>
    <w:rsid w:val="006952B8"/>
    <w:rsid w:val="006953E2"/>
    <w:rsid w:val="00695FC2"/>
    <w:rsid w:val="00696949"/>
    <w:rsid w:val="00697052"/>
    <w:rsid w:val="00697A13"/>
    <w:rsid w:val="006A2870"/>
    <w:rsid w:val="006A3A02"/>
    <w:rsid w:val="006A46FB"/>
    <w:rsid w:val="006A5D44"/>
    <w:rsid w:val="006A5E28"/>
    <w:rsid w:val="006A61F1"/>
    <w:rsid w:val="006A697B"/>
    <w:rsid w:val="006A6A86"/>
    <w:rsid w:val="006A7AFF"/>
    <w:rsid w:val="006B0A05"/>
    <w:rsid w:val="006B1361"/>
    <w:rsid w:val="006B1816"/>
    <w:rsid w:val="006B1D64"/>
    <w:rsid w:val="006B2099"/>
    <w:rsid w:val="006B2612"/>
    <w:rsid w:val="006B2F71"/>
    <w:rsid w:val="006B404B"/>
    <w:rsid w:val="006B50CF"/>
    <w:rsid w:val="006B5402"/>
    <w:rsid w:val="006B6054"/>
    <w:rsid w:val="006B6D83"/>
    <w:rsid w:val="006B7603"/>
    <w:rsid w:val="006C03B8"/>
    <w:rsid w:val="006C1160"/>
    <w:rsid w:val="006C1E80"/>
    <w:rsid w:val="006C25B7"/>
    <w:rsid w:val="006C2A4C"/>
    <w:rsid w:val="006C31A4"/>
    <w:rsid w:val="006C333F"/>
    <w:rsid w:val="006C3376"/>
    <w:rsid w:val="006C5EC9"/>
    <w:rsid w:val="006C6059"/>
    <w:rsid w:val="006C62A7"/>
    <w:rsid w:val="006C7522"/>
    <w:rsid w:val="006C7BD5"/>
    <w:rsid w:val="006D13DB"/>
    <w:rsid w:val="006D1A26"/>
    <w:rsid w:val="006D28FF"/>
    <w:rsid w:val="006D3328"/>
    <w:rsid w:val="006D43CD"/>
    <w:rsid w:val="006D4BE6"/>
    <w:rsid w:val="006D4EB5"/>
    <w:rsid w:val="006D50A4"/>
    <w:rsid w:val="006D6B25"/>
    <w:rsid w:val="006D6F08"/>
    <w:rsid w:val="006D71AE"/>
    <w:rsid w:val="006E0290"/>
    <w:rsid w:val="006E062C"/>
    <w:rsid w:val="006E10FE"/>
    <w:rsid w:val="006E1B75"/>
    <w:rsid w:val="006E28B7"/>
    <w:rsid w:val="006E3310"/>
    <w:rsid w:val="006E3CB5"/>
    <w:rsid w:val="006E3E5C"/>
    <w:rsid w:val="006E4630"/>
    <w:rsid w:val="006E47DC"/>
    <w:rsid w:val="006E4981"/>
    <w:rsid w:val="006E4E39"/>
    <w:rsid w:val="006E50C3"/>
    <w:rsid w:val="006E565E"/>
    <w:rsid w:val="006E647D"/>
    <w:rsid w:val="006E6524"/>
    <w:rsid w:val="006E673D"/>
    <w:rsid w:val="006E7D3B"/>
    <w:rsid w:val="006E7D8B"/>
    <w:rsid w:val="006F09B1"/>
    <w:rsid w:val="006F0D5E"/>
    <w:rsid w:val="006F1B70"/>
    <w:rsid w:val="006F2916"/>
    <w:rsid w:val="006F2FD1"/>
    <w:rsid w:val="006F341D"/>
    <w:rsid w:val="006F379C"/>
    <w:rsid w:val="006F3CDE"/>
    <w:rsid w:val="006F58D4"/>
    <w:rsid w:val="006F5C33"/>
    <w:rsid w:val="006F643E"/>
    <w:rsid w:val="006F6BBF"/>
    <w:rsid w:val="006F77F5"/>
    <w:rsid w:val="00700F34"/>
    <w:rsid w:val="00701528"/>
    <w:rsid w:val="0070346E"/>
    <w:rsid w:val="00704EDB"/>
    <w:rsid w:val="0070537F"/>
    <w:rsid w:val="00706101"/>
    <w:rsid w:val="007064E6"/>
    <w:rsid w:val="00706644"/>
    <w:rsid w:val="00707048"/>
    <w:rsid w:val="00707072"/>
    <w:rsid w:val="00707D61"/>
    <w:rsid w:val="00710109"/>
    <w:rsid w:val="0071037F"/>
    <w:rsid w:val="00711F09"/>
    <w:rsid w:val="00712287"/>
    <w:rsid w:val="00712772"/>
    <w:rsid w:val="0071343B"/>
    <w:rsid w:val="00713515"/>
    <w:rsid w:val="007148D3"/>
    <w:rsid w:val="00715B86"/>
    <w:rsid w:val="00715B9A"/>
    <w:rsid w:val="007167A1"/>
    <w:rsid w:val="00717BE9"/>
    <w:rsid w:val="00721593"/>
    <w:rsid w:val="007222A7"/>
    <w:rsid w:val="0072239C"/>
    <w:rsid w:val="00722778"/>
    <w:rsid w:val="00722D6E"/>
    <w:rsid w:val="00722F8B"/>
    <w:rsid w:val="00723C8C"/>
    <w:rsid w:val="0072401F"/>
    <w:rsid w:val="00725145"/>
    <w:rsid w:val="007258B3"/>
    <w:rsid w:val="00725D77"/>
    <w:rsid w:val="007263BC"/>
    <w:rsid w:val="00726EA6"/>
    <w:rsid w:val="00727208"/>
    <w:rsid w:val="00727680"/>
    <w:rsid w:val="007276BA"/>
    <w:rsid w:val="00727F66"/>
    <w:rsid w:val="00727F91"/>
    <w:rsid w:val="00727FBB"/>
    <w:rsid w:val="00730D94"/>
    <w:rsid w:val="00730EBD"/>
    <w:rsid w:val="00730FD2"/>
    <w:rsid w:val="00731137"/>
    <w:rsid w:val="007348B1"/>
    <w:rsid w:val="00734A12"/>
    <w:rsid w:val="00734B23"/>
    <w:rsid w:val="00734FCC"/>
    <w:rsid w:val="0073598A"/>
    <w:rsid w:val="00735D15"/>
    <w:rsid w:val="007362A6"/>
    <w:rsid w:val="00736B47"/>
    <w:rsid w:val="00736B85"/>
    <w:rsid w:val="00736D7D"/>
    <w:rsid w:val="007400D0"/>
    <w:rsid w:val="0074070A"/>
    <w:rsid w:val="00740E58"/>
    <w:rsid w:val="00741147"/>
    <w:rsid w:val="00741BA6"/>
    <w:rsid w:val="00743044"/>
    <w:rsid w:val="007445A0"/>
    <w:rsid w:val="00744986"/>
    <w:rsid w:val="0074524B"/>
    <w:rsid w:val="00745A2D"/>
    <w:rsid w:val="00745BBA"/>
    <w:rsid w:val="00745F0B"/>
    <w:rsid w:val="00746992"/>
    <w:rsid w:val="00747D8B"/>
    <w:rsid w:val="00750214"/>
    <w:rsid w:val="00750EAF"/>
    <w:rsid w:val="00750FD9"/>
    <w:rsid w:val="00751228"/>
    <w:rsid w:val="007524FA"/>
    <w:rsid w:val="00753228"/>
    <w:rsid w:val="00754068"/>
    <w:rsid w:val="007559F7"/>
    <w:rsid w:val="007571E1"/>
    <w:rsid w:val="00760135"/>
    <w:rsid w:val="007604B2"/>
    <w:rsid w:val="0076102F"/>
    <w:rsid w:val="00763575"/>
    <w:rsid w:val="007644AB"/>
    <w:rsid w:val="0076452F"/>
    <w:rsid w:val="00765281"/>
    <w:rsid w:val="00766BAD"/>
    <w:rsid w:val="00766F25"/>
    <w:rsid w:val="007673CA"/>
    <w:rsid w:val="00770DA9"/>
    <w:rsid w:val="00771EA9"/>
    <w:rsid w:val="00772ABA"/>
    <w:rsid w:val="007730BD"/>
    <w:rsid w:val="007731B4"/>
    <w:rsid w:val="007755F2"/>
    <w:rsid w:val="00775FA2"/>
    <w:rsid w:val="00775FE8"/>
    <w:rsid w:val="00776950"/>
    <w:rsid w:val="00776971"/>
    <w:rsid w:val="00776FFB"/>
    <w:rsid w:val="00777256"/>
    <w:rsid w:val="0077782A"/>
    <w:rsid w:val="00777EDF"/>
    <w:rsid w:val="0078002E"/>
    <w:rsid w:val="007807DF"/>
    <w:rsid w:val="00781499"/>
    <w:rsid w:val="0078177E"/>
    <w:rsid w:val="00781B1F"/>
    <w:rsid w:val="0078304C"/>
    <w:rsid w:val="00783673"/>
    <w:rsid w:val="0078469A"/>
    <w:rsid w:val="007850EE"/>
    <w:rsid w:val="00785165"/>
    <w:rsid w:val="00785490"/>
    <w:rsid w:val="0078595B"/>
    <w:rsid w:val="00786D2C"/>
    <w:rsid w:val="00787936"/>
    <w:rsid w:val="007907B2"/>
    <w:rsid w:val="0079182B"/>
    <w:rsid w:val="00792528"/>
    <w:rsid w:val="007925EA"/>
    <w:rsid w:val="007932D5"/>
    <w:rsid w:val="00793CD8"/>
    <w:rsid w:val="00794DBE"/>
    <w:rsid w:val="00795C92"/>
    <w:rsid w:val="00796204"/>
    <w:rsid w:val="00796231"/>
    <w:rsid w:val="0079626A"/>
    <w:rsid w:val="007962AA"/>
    <w:rsid w:val="0079733D"/>
    <w:rsid w:val="007A1355"/>
    <w:rsid w:val="007A1983"/>
    <w:rsid w:val="007A1CB3"/>
    <w:rsid w:val="007A24FC"/>
    <w:rsid w:val="007A306F"/>
    <w:rsid w:val="007A3135"/>
    <w:rsid w:val="007A434F"/>
    <w:rsid w:val="007A43A6"/>
    <w:rsid w:val="007A47E1"/>
    <w:rsid w:val="007A48E2"/>
    <w:rsid w:val="007A50F5"/>
    <w:rsid w:val="007A58A6"/>
    <w:rsid w:val="007A5D59"/>
    <w:rsid w:val="007A6B4D"/>
    <w:rsid w:val="007A6C9C"/>
    <w:rsid w:val="007A7588"/>
    <w:rsid w:val="007A7E25"/>
    <w:rsid w:val="007B0AC0"/>
    <w:rsid w:val="007B0BE3"/>
    <w:rsid w:val="007B17F8"/>
    <w:rsid w:val="007B2DDB"/>
    <w:rsid w:val="007B3D2D"/>
    <w:rsid w:val="007B41D5"/>
    <w:rsid w:val="007B4C0D"/>
    <w:rsid w:val="007B50AE"/>
    <w:rsid w:val="007B51DF"/>
    <w:rsid w:val="007B5D5A"/>
    <w:rsid w:val="007C05DD"/>
    <w:rsid w:val="007C0E8B"/>
    <w:rsid w:val="007C0FBD"/>
    <w:rsid w:val="007C1F0C"/>
    <w:rsid w:val="007C2056"/>
    <w:rsid w:val="007C25B7"/>
    <w:rsid w:val="007C3D18"/>
    <w:rsid w:val="007C4030"/>
    <w:rsid w:val="007C47FE"/>
    <w:rsid w:val="007C490C"/>
    <w:rsid w:val="007C60BF"/>
    <w:rsid w:val="007C6350"/>
    <w:rsid w:val="007C6A07"/>
    <w:rsid w:val="007C75A1"/>
    <w:rsid w:val="007C77A5"/>
    <w:rsid w:val="007D04E5"/>
    <w:rsid w:val="007D1800"/>
    <w:rsid w:val="007D1A0B"/>
    <w:rsid w:val="007D1F33"/>
    <w:rsid w:val="007D2108"/>
    <w:rsid w:val="007D47D5"/>
    <w:rsid w:val="007D56B2"/>
    <w:rsid w:val="007D5901"/>
    <w:rsid w:val="007D7150"/>
    <w:rsid w:val="007D73D3"/>
    <w:rsid w:val="007D7526"/>
    <w:rsid w:val="007D7A36"/>
    <w:rsid w:val="007E02F7"/>
    <w:rsid w:val="007E037D"/>
    <w:rsid w:val="007E04A3"/>
    <w:rsid w:val="007E2B82"/>
    <w:rsid w:val="007E3CBE"/>
    <w:rsid w:val="007E4536"/>
    <w:rsid w:val="007E4610"/>
    <w:rsid w:val="007E4646"/>
    <w:rsid w:val="007E4715"/>
    <w:rsid w:val="007E4A4D"/>
    <w:rsid w:val="007E505B"/>
    <w:rsid w:val="007E61EB"/>
    <w:rsid w:val="007E6C26"/>
    <w:rsid w:val="007E6DF4"/>
    <w:rsid w:val="007E6E57"/>
    <w:rsid w:val="007E7091"/>
    <w:rsid w:val="007E7919"/>
    <w:rsid w:val="007E7BF0"/>
    <w:rsid w:val="007F2A87"/>
    <w:rsid w:val="007F344A"/>
    <w:rsid w:val="007F3BB8"/>
    <w:rsid w:val="007F3EE9"/>
    <w:rsid w:val="007F458C"/>
    <w:rsid w:val="007F4DC5"/>
    <w:rsid w:val="007F5A67"/>
    <w:rsid w:val="007F5B02"/>
    <w:rsid w:val="007F5DC0"/>
    <w:rsid w:val="007F6026"/>
    <w:rsid w:val="007F7023"/>
    <w:rsid w:val="00800979"/>
    <w:rsid w:val="0080139B"/>
    <w:rsid w:val="00801A88"/>
    <w:rsid w:val="00801F52"/>
    <w:rsid w:val="00802CF1"/>
    <w:rsid w:val="00803C95"/>
    <w:rsid w:val="00803DFC"/>
    <w:rsid w:val="00803FAE"/>
    <w:rsid w:val="00804061"/>
    <w:rsid w:val="008041C2"/>
    <w:rsid w:val="0080453C"/>
    <w:rsid w:val="0080605F"/>
    <w:rsid w:val="00806460"/>
    <w:rsid w:val="008065BB"/>
    <w:rsid w:val="00806FCE"/>
    <w:rsid w:val="00807786"/>
    <w:rsid w:val="00807F8A"/>
    <w:rsid w:val="008109D6"/>
    <w:rsid w:val="00811276"/>
    <w:rsid w:val="00811A47"/>
    <w:rsid w:val="00811FCB"/>
    <w:rsid w:val="00813E64"/>
    <w:rsid w:val="00813FE8"/>
    <w:rsid w:val="00815258"/>
    <w:rsid w:val="008158D6"/>
    <w:rsid w:val="00815F20"/>
    <w:rsid w:val="00817196"/>
    <w:rsid w:val="00820087"/>
    <w:rsid w:val="008201F6"/>
    <w:rsid w:val="0082029B"/>
    <w:rsid w:val="008212F1"/>
    <w:rsid w:val="008213D0"/>
    <w:rsid w:val="00821F5F"/>
    <w:rsid w:val="00822559"/>
    <w:rsid w:val="00823022"/>
    <w:rsid w:val="008230F8"/>
    <w:rsid w:val="008235DB"/>
    <w:rsid w:val="00824AB4"/>
    <w:rsid w:val="0082573B"/>
    <w:rsid w:val="00825A33"/>
    <w:rsid w:val="00825C42"/>
    <w:rsid w:val="00825D25"/>
    <w:rsid w:val="00827A77"/>
    <w:rsid w:val="00827D6F"/>
    <w:rsid w:val="00827FA6"/>
    <w:rsid w:val="008301C7"/>
    <w:rsid w:val="0083067C"/>
    <w:rsid w:val="008313D8"/>
    <w:rsid w:val="008318CF"/>
    <w:rsid w:val="0083289E"/>
    <w:rsid w:val="00833C9B"/>
    <w:rsid w:val="008342F2"/>
    <w:rsid w:val="00834500"/>
    <w:rsid w:val="00834CFD"/>
    <w:rsid w:val="0083536F"/>
    <w:rsid w:val="008363E6"/>
    <w:rsid w:val="00836A6E"/>
    <w:rsid w:val="0083729A"/>
    <w:rsid w:val="008376AC"/>
    <w:rsid w:val="00837798"/>
    <w:rsid w:val="00837CC4"/>
    <w:rsid w:val="008407FE"/>
    <w:rsid w:val="00841FF8"/>
    <w:rsid w:val="008444E8"/>
    <w:rsid w:val="0084489C"/>
    <w:rsid w:val="00844C30"/>
    <w:rsid w:val="00844E80"/>
    <w:rsid w:val="008468A8"/>
    <w:rsid w:val="00846FE7"/>
    <w:rsid w:val="00850B33"/>
    <w:rsid w:val="00850CEC"/>
    <w:rsid w:val="0085116F"/>
    <w:rsid w:val="008514BC"/>
    <w:rsid w:val="0085158E"/>
    <w:rsid w:val="008520B2"/>
    <w:rsid w:val="008529CC"/>
    <w:rsid w:val="00852D47"/>
    <w:rsid w:val="0085562F"/>
    <w:rsid w:val="008560BB"/>
    <w:rsid w:val="0085613D"/>
    <w:rsid w:val="00856911"/>
    <w:rsid w:val="00857277"/>
    <w:rsid w:val="00860A70"/>
    <w:rsid w:val="00860AC7"/>
    <w:rsid w:val="00861A48"/>
    <w:rsid w:val="00862791"/>
    <w:rsid w:val="00863BC0"/>
    <w:rsid w:val="0086410A"/>
    <w:rsid w:val="00864D93"/>
    <w:rsid w:val="00865737"/>
    <w:rsid w:val="00865867"/>
    <w:rsid w:val="00865FA5"/>
    <w:rsid w:val="0086685F"/>
    <w:rsid w:val="00866898"/>
    <w:rsid w:val="00866B07"/>
    <w:rsid w:val="008677FD"/>
    <w:rsid w:val="00867AAD"/>
    <w:rsid w:val="00867DC8"/>
    <w:rsid w:val="00867E92"/>
    <w:rsid w:val="008706D4"/>
    <w:rsid w:val="00870BE8"/>
    <w:rsid w:val="00870F8A"/>
    <w:rsid w:val="008719A4"/>
    <w:rsid w:val="00871D23"/>
    <w:rsid w:val="00873001"/>
    <w:rsid w:val="00873E4C"/>
    <w:rsid w:val="00874312"/>
    <w:rsid w:val="0087437C"/>
    <w:rsid w:val="00874386"/>
    <w:rsid w:val="00875749"/>
    <w:rsid w:val="00875CD7"/>
    <w:rsid w:val="00876A0A"/>
    <w:rsid w:val="00876B4D"/>
    <w:rsid w:val="00877F18"/>
    <w:rsid w:val="00880895"/>
    <w:rsid w:val="00880912"/>
    <w:rsid w:val="008816C7"/>
    <w:rsid w:val="00882B23"/>
    <w:rsid w:val="0088306F"/>
    <w:rsid w:val="00886634"/>
    <w:rsid w:val="008908DD"/>
    <w:rsid w:val="00892404"/>
    <w:rsid w:val="00893773"/>
    <w:rsid w:val="00894A18"/>
    <w:rsid w:val="00894A88"/>
    <w:rsid w:val="008950F7"/>
    <w:rsid w:val="00895386"/>
    <w:rsid w:val="00895654"/>
    <w:rsid w:val="00895EAF"/>
    <w:rsid w:val="0089623F"/>
    <w:rsid w:val="008A0F40"/>
    <w:rsid w:val="008A21FF"/>
    <w:rsid w:val="008A222C"/>
    <w:rsid w:val="008A2A43"/>
    <w:rsid w:val="008A2BE8"/>
    <w:rsid w:val="008A2CE2"/>
    <w:rsid w:val="008A3075"/>
    <w:rsid w:val="008A30AC"/>
    <w:rsid w:val="008A38CF"/>
    <w:rsid w:val="008A3B1A"/>
    <w:rsid w:val="008A3BB5"/>
    <w:rsid w:val="008A3FCD"/>
    <w:rsid w:val="008A44B8"/>
    <w:rsid w:val="008A51A8"/>
    <w:rsid w:val="008A54C7"/>
    <w:rsid w:val="008A6483"/>
    <w:rsid w:val="008A6669"/>
    <w:rsid w:val="008A681F"/>
    <w:rsid w:val="008A77D8"/>
    <w:rsid w:val="008B0483"/>
    <w:rsid w:val="008B055D"/>
    <w:rsid w:val="008B120C"/>
    <w:rsid w:val="008B14EB"/>
    <w:rsid w:val="008B1665"/>
    <w:rsid w:val="008B1B86"/>
    <w:rsid w:val="008B2B20"/>
    <w:rsid w:val="008B350B"/>
    <w:rsid w:val="008B3AF3"/>
    <w:rsid w:val="008B40BD"/>
    <w:rsid w:val="008B51A0"/>
    <w:rsid w:val="008B592A"/>
    <w:rsid w:val="008B6998"/>
    <w:rsid w:val="008B7B5C"/>
    <w:rsid w:val="008C00F9"/>
    <w:rsid w:val="008C0100"/>
    <w:rsid w:val="008C0388"/>
    <w:rsid w:val="008C05E1"/>
    <w:rsid w:val="008C0B76"/>
    <w:rsid w:val="008C0C99"/>
    <w:rsid w:val="008C0CE4"/>
    <w:rsid w:val="008C1166"/>
    <w:rsid w:val="008C16E8"/>
    <w:rsid w:val="008C1C83"/>
    <w:rsid w:val="008C2017"/>
    <w:rsid w:val="008C4958"/>
    <w:rsid w:val="008C4996"/>
    <w:rsid w:val="008C4BAA"/>
    <w:rsid w:val="008C54AD"/>
    <w:rsid w:val="008C6176"/>
    <w:rsid w:val="008C6548"/>
    <w:rsid w:val="008C6AE8"/>
    <w:rsid w:val="008C6CFD"/>
    <w:rsid w:val="008C6F9F"/>
    <w:rsid w:val="008C7573"/>
    <w:rsid w:val="008C77EA"/>
    <w:rsid w:val="008D1907"/>
    <w:rsid w:val="008D1971"/>
    <w:rsid w:val="008D19FD"/>
    <w:rsid w:val="008D2564"/>
    <w:rsid w:val="008D2643"/>
    <w:rsid w:val="008D2F53"/>
    <w:rsid w:val="008D34F1"/>
    <w:rsid w:val="008D39D8"/>
    <w:rsid w:val="008D52BA"/>
    <w:rsid w:val="008D540C"/>
    <w:rsid w:val="008D6D1A"/>
    <w:rsid w:val="008D717E"/>
    <w:rsid w:val="008E065E"/>
    <w:rsid w:val="008E0927"/>
    <w:rsid w:val="008E1909"/>
    <w:rsid w:val="008E1F6E"/>
    <w:rsid w:val="008E21C7"/>
    <w:rsid w:val="008E292B"/>
    <w:rsid w:val="008E3668"/>
    <w:rsid w:val="008E4AAC"/>
    <w:rsid w:val="008E4FB7"/>
    <w:rsid w:val="008E55AE"/>
    <w:rsid w:val="008E5CAF"/>
    <w:rsid w:val="008E5DB8"/>
    <w:rsid w:val="008E716F"/>
    <w:rsid w:val="008F11C5"/>
    <w:rsid w:val="008F1942"/>
    <w:rsid w:val="008F1EAB"/>
    <w:rsid w:val="008F22B7"/>
    <w:rsid w:val="008F2561"/>
    <w:rsid w:val="008F3013"/>
    <w:rsid w:val="008F33DC"/>
    <w:rsid w:val="008F4163"/>
    <w:rsid w:val="008F477F"/>
    <w:rsid w:val="008F6945"/>
    <w:rsid w:val="008F74DA"/>
    <w:rsid w:val="008F7CE9"/>
    <w:rsid w:val="00900B41"/>
    <w:rsid w:val="00902350"/>
    <w:rsid w:val="0090336B"/>
    <w:rsid w:val="0090373C"/>
    <w:rsid w:val="00904221"/>
    <w:rsid w:val="00904B75"/>
    <w:rsid w:val="009053AA"/>
    <w:rsid w:val="009061BE"/>
    <w:rsid w:val="00906919"/>
    <w:rsid w:val="00906939"/>
    <w:rsid w:val="00907108"/>
    <w:rsid w:val="00907618"/>
    <w:rsid w:val="00910B7D"/>
    <w:rsid w:val="00911DFB"/>
    <w:rsid w:val="009139D9"/>
    <w:rsid w:val="00914967"/>
    <w:rsid w:val="00914AD8"/>
    <w:rsid w:val="00916009"/>
    <w:rsid w:val="00916079"/>
    <w:rsid w:val="009161FF"/>
    <w:rsid w:val="00917CE9"/>
    <w:rsid w:val="00920235"/>
    <w:rsid w:val="00920B08"/>
    <w:rsid w:val="00920BF2"/>
    <w:rsid w:val="0092198F"/>
    <w:rsid w:val="00922010"/>
    <w:rsid w:val="009259E4"/>
    <w:rsid w:val="009263BF"/>
    <w:rsid w:val="00926DB3"/>
    <w:rsid w:val="00926EB1"/>
    <w:rsid w:val="00926F32"/>
    <w:rsid w:val="00927269"/>
    <w:rsid w:val="00931BD9"/>
    <w:rsid w:val="00933944"/>
    <w:rsid w:val="00934C99"/>
    <w:rsid w:val="00935477"/>
    <w:rsid w:val="009356D9"/>
    <w:rsid w:val="0093581F"/>
    <w:rsid w:val="00936728"/>
    <w:rsid w:val="009368F3"/>
    <w:rsid w:val="00936B55"/>
    <w:rsid w:val="009370E9"/>
    <w:rsid w:val="009376CE"/>
    <w:rsid w:val="00940D0A"/>
    <w:rsid w:val="00940DCD"/>
    <w:rsid w:val="00941636"/>
    <w:rsid w:val="00941A60"/>
    <w:rsid w:val="00941E05"/>
    <w:rsid w:val="00943742"/>
    <w:rsid w:val="009452E1"/>
    <w:rsid w:val="009454D5"/>
    <w:rsid w:val="00945C05"/>
    <w:rsid w:val="00946266"/>
    <w:rsid w:val="00946945"/>
    <w:rsid w:val="00946FF3"/>
    <w:rsid w:val="00947704"/>
    <w:rsid w:val="00947713"/>
    <w:rsid w:val="00950381"/>
    <w:rsid w:val="009505BB"/>
    <w:rsid w:val="00950DE7"/>
    <w:rsid w:val="00950FE8"/>
    <w:rsid w:val="009523F6"/>
    <w:rsid w:val="009533A9"/>
    <w:rsid w:val="00953920"/>
    <w:rsid w:val="00953D47"/>
    <w:rsid w:val="00955C14"/>
    <w:rsid w:val="00955D71"/>
    <w:rsid w:val="009567FF"/>
    <w:rsid w:val="00956819"/>
    <w:rsid w:val="0095681E"/>
    <w:rsid w:val="009572D4"/>
    <w:rsid w:val="00960389"/>
    <w:rsid w:val="00961921"/>
    <w:rsid w:val="0096430A"/>
    <w:rsid w:val="009652AF"/>
    <w:rsid w:val="0096554B"/>
    <w:rsid w:val="009655B3"/>
    <w:rsid w:val="009657B9"/>
    <w:rsid w:val="0096584A"/>
    <w:rsid w:val="009662D8"/>
    <w:rsid w:val="00971222"/>
    <w:rsid w:val="00971F08"/>
    <w:rsid w:val="009725FF"/>
    <w:rsid w:val="0097290F"/>
    <w:rsid w:val="00972E44"/>
    <w:rsid w:val="00973103"/>
    <w:rsid w:val="00973296"/>
    <w:rsid w:val="009732A8"/>
    <w:rsid w:val="009741BA"/>
    <w:rsid w:val="00974B3A"/>
    <w:rsid w:val="00974CBC"/>
    <w:rsid w:val="00974F74"/>
    <w:rsid w:val="0097603D"/>
    <w:rsid w:val="00976949"/>
    <w:rsid w:val="00977208"/>
    <w:rsid w:val="00977551"/>
    <w:rsid w:val="00977D9E"/>
    <w:rsid w:val="00980477"/>
    <w:rsid w:val="00980554"/>
    <w:rsid w:val="00981AD5"/>
    <w:rsid w:val="00982BB5"/>
    <w:rsid w:val="00985253"/>
    <w:rsid w:val="009853B3"/>
    <w:rsid w:val="009853F3"/>
    <w:rsid w:val="0098799C"/>
    <w:rsid w:val="00987C1A"/>
    <w:rsid w:val="00990630"/>
    <w:rsid w:val="00990E49"/>
    <w:rsid w:val="00991761"/>
    <w:rsid w:val="00993349"/>
    <w:rsid w:val="00993AC1"/>
    <w:rsid w:val="00993CA1"/>
    <w:rsid w:val="009947FE"/>
    <w:rsid w:val="00994DCA"/>
    <w:rsid w:val="0099595F"/>
    <w:rsid w:val="00995EFE"/>
    <w:rsid w:val="009960EC"/>
    <w:rsid w:val="009970DD"/>
    <w:rsid w:val="00997B2D"/>
    <w:rsid w:val="009A0724"/>
    <w:rsid w:val="009A0FBA"/>
    <w:rsid w:val="009A10A3"/>
    <w:rsid w:val="009A1601"/>
    <w:rsid w:val="009A1735"/>
    <w:rsid w:val="009A1748"/>
    <w:rsid w:val="009A462D"/>
    <w:rsid w:val="009A5A50"/>
    <w:rsid w:val="009A5CBA"/>
    <w:rsid w:val="009A785B"/>
    <w:rsid w:val="009B101F"/>
    <w:rsid w:val="009B1F30"/>
    <w:rsid w:val="009B25A5"/>
    <w:rsid w:val="009B28A9"/>
    <w:rsid w:val="009B36AC"/>
    <w:rsid w:val="009B3AC2"/>
    <w:rsid w:val="009B4DF4"/>
    <w:rsid w:val="009B564E"/>
    <w:rsid w:val="009B6231"/>
    <w:rsid w:val="009B62CF"/>
    <w:rsid w:val="009B65BA"/>
    <w:rsid w:val="009B7C1D"/>
    <w:rsid w:val="009B7E87"/>
    <w:rsid w:val="009C0471"/>
    <w:rsid w:val="009C0B3A"/>
    <w:rsid w:val="009C1495"/>
    <w:rsid w:val="009C18CD"/>
    <w:rsid w:val="009C21CB"/>
    <w:rsid w:val="009C33B2"/>
    <w:rsid w:val="009C403E"/>
    <w:rsid w:val="009C5551"/>
    <w:rsid w:val="009C5CE8"/>
    <w:rsid w:val="009C6A6F"/>
    <w:rsid w:val="009C6C51"/>
    <w:rsid w:val="009C6E05"/>
    <w:rsid w:val="009C7E16"/>
    <w:rsid w:val="009D0671"/>
    <w:rsid w:val="009D0A59"/>
    <w:rsid w:val="009D0E10"/>
    <w:rsid w:val="009D23B3"/>
    <w:rsid w:val="009D2CCD"/>
    <w:rsid w:val="009D47F9"/>
    <w:rsid w:val="009D4FF0"/>
    <w:rsid w:val="009D58F6"/>
    <w:rsid w:val="009D5B42"/>
    <w:rsid w:val="009D6695"/>
    <w:rsid w:val="009D703C"/>
    <w:rsid w:val="009D718F"/>
    <w:rsid w:val="009E068F"/>
    <w:rsid w:val="009E09ED"/>
    <w:rsid w:val="009E0CC2"/>
    <w:rsid w:val="009E14E0"/>
    <w:rsid w:val="009E1AEA"/>
    <w:rsid w:val="009E3033"/>
    <w:rsid w:val="009E35DB"/>
    <w:rsid w:val="009E3B1B"/>
    <w:rsid w:val="009E4147"/>
    <w:rsid w:val="009E47A3"/>
    <w:rsid w:val="009E54EA"/>
    <w:rsid w:val="009E57E3"/>
    <w:rsid w:val="009E6144"/>
    <w:rsid w:val="009E63A8"/>
    <w:rsid w:val="009E7779"/>
    <w:rsid w:val="009E7C97"/>
    <w:rsid w:val="009F08F3"/>
    <w:rsid w:val="009F1E24"/>
    <w:rsid w:val="009F26AB"/>
    <w:rsid w:val="009F27AA"/>
    <w:rsid w:val="009F321E"/>
    <w:rsid w:val="009F344F"/>
    <w:rsid w:val="009F3959"/>
    <w:rsid w:val="009F4F99"/>
    <w:rsid w:val="009F6ACD"/>
    <w:rsid w:val="009F6C11"/>
    <w:rsid w:val="009F6F89"/>
    <w:rsid w:val="009F7C47"/>
    <w:rsid w:val="009F7F5B"/>
    <w:rsid w:val="00A02B4C"/>
    <w:rsid w:val="00A048A8"/>
    <w:rsid w:val="00A04F49"/>
    <w:rsid w:val="00A069D1"/>
    <w:rsid w:val="00A07003"/>
    <w:rsid w:val="00A07217"/>
    <w:rsid w:val="00A10AA3"/>
    <w:rsid w:val="00A11997"/>
    <w:rsid w:val="00A125C0"/>
    <w:rsid w:val="00A12FF8"/>
    <w:rsid w:val="00A13E54"/>
    <w:rsid w:val="00A141C1"/>
    <w:rsid w:val="00A14C77"/>
    <w:rsid w:val="00A14C78"/>
    <w:rsid w:val="00A15697"/>
    <w:rsid w:val="00A158FD"/>
    <w:rsid w:val="00A159B5"/>
    <w:rsid w:val="00A15BEC"/>
    <w:rsid w:val="00A16768"/>
    <w:rsid w:val="00A17645"/>
    <w:rsid w:val="00A17A76"/>
    <w:rsid w:val="00A17F63"/>
    <w:rsid w:val="00A202E1"/>
    <w:rsid w:val="00A215E6"/>
    <w:rsid w:val="00A2193B"/>
    <w:rsid w:val="00A21C64"/>
    <w:rsid w:val="00A21F84"/>
    <w:rsid w:val="00A23264"/>
    <w:rsid w:val="00A2351A"/>
    <w:rsid w:val="00A24558"/>
    <w:rsid w:val="00A247D6"/>
    <w:rsid w:val="00A264A9"/>
    <w:rsid w:val="00A26DEC"/>
    <w:rsid w:val="00A272AC"/>
    <w:rsid w:val="00A27767"/>
    <w:rsid w:val="00A27785"/>
    <w:rsid w:val="00A30187"/>
    <w:rsid w:val="00A30FF0"/>
    <w:rsid w:val="00A311B6"/>
    <w:rsid w:val="00A316F9"/>
    <w:rsid w:val="00A32319"/>
    <w:rsid w:val="00A32DB5"/>
    <w:rsid w:val="00A33075"/>
    <w:rsid w:val="00A3309A"/>
    <w:rsid w:val="00A33EA1"/>
    <w:rsid w:val="00A3448A"/>
    <w:rsid w:val="00A35A6F"/>
    <w:rsid w:val="00A35D00"/>
    <w:rsid w:val="00A35EA7"/>
    <w:rsid w:val="00A36297"/>
    <w:rsid w:val="00A36AAB"/>
    <w:rsid w:val="00A3785C"/>
    <w:rsid w:val="00A3788F"/>
    <w:rsid w:val="00A41761"/>
    <w:rsid w:val="00A41A4E"/>
    <w:rsid w:val="00A41E2B"/>
    <w:rsid w:val="00A45B74"/>
    <w:rsid w:val="00A45C4C"/>
    <w:rsid w:val="00A45CE2"/>
    <w:rsid w:val="00A46271"/>
    <w:rsid w:val="00A4653F"/>
    <w:rsid w:val="00A4660F"/>
    <w:rsid w:val="00A4756C"/>
    <w:rsid w:val="00A511BA"/>
    <w:rsid w:val="00A51F6D"/>
    <w:rsid w:val="00A5293F"/>
    <w:rsid w:val="00A52E1D"/>
    <w:rsid w:val="00A52ED3"/>
    <w:rsid w:val="00A5300A"/>
    <w:rsid w:val="00A535B2"/>
    <w:rsid w:val="00A53A09"/>
    <w:rsid w:val="00A53AF7"/>
    <w:rsid w:val="00A5494F"/>
    <w:rsid w:val="00A567D4"/>
    <w:rsid w:val="00A56D9F"/>
    <w:rsid w:val="00A57A9B"/>
    <w:rsid w:val="00A61499"/>
    <w:rsid w:val="00A6274A"/>
    <w:rsid w:val="00A6292E"/>
    <w:rsid w:val="00A62A45"/>
    <w:rsid w:val="00A62A77"/>
    <w:rsid w:val="00A63483"/>
    <w:rsid w:val="00A63B7F"/>
    <w:rsid w:val="00A63E23"/>
    <w:rsid w:val="00A65516"/>
    <w:rsid w:val="00A657D7"/>
    <w:rsid w:val="00A660AC"/>
    <w:rsid w:val="00A66BB5"/>
    <w:rsid w:val="00A670E1"/>
    <w:rsid w:val="00A675E8"/>
    <w:rsid w:val="00A67E6C"/>
    <w:rsid w:val="00A71109"/>
    <w:rsid w:val="00A71661"/>
    <w:rsid w:val="00A71B99"/>
    <w:rsid w:val="00A722B7"/>
    <w:rsid w:val="00A735D3"/>
    <w:rsid w:val="00A739D0"/>
    <w:rsid w:val="00A74639"/>
    <w:rsid w:val="00A7571C"/>
    <w:rsid w:val="00A761D4"/>
    <w:rsid w:val="00A762AA"/>
    <w:rsid w:val="00A76C43"/>
    <w:rsid w:val="00A7783E"/>
    <w:rsid w:val="00A77929"/>
    <w:rsid w:val="00A77EB5"/>
    <w:rsid w:val="00A77EC4"/>
    <w:rsid w:val="00A80C7C"/>
    <w:rsid w:val="00A81071"/>
    <w:rsid w:val="00A810D8"/>
    <w:rsid w:val="00A81641"/>
    <w:rsid w:val="00A827CA"/>
    <w:rsid w:val="00A8283C"/>
    <w:rsid w:val="00A840C0"/>
    <w:rsid w:val="00A84B4B"/>
    <w:rsid w:val="00A86873"/>
    <w:rsid w:val="00A874F5"/>
    <w:rsid w:val="00A87DC8"/>
    <w:rsid w:val="00A90235"/>
    <w:rsid w:val="00A90717"/>
    <w:rsid w:val="00A91104"/>
    <w:rsid w:val="00A91EE6"/>
    <w:rsid w:val="00A92879"/>
    <w:rsid w:val="00A9442A"/>
    <w:rsid w:val="00A949BA"/>
    <w:rsid w:val="00A95912"/>
    <w:rsid w:val="00A95DB5"/>
    <w:rsid w:val="00A96410"/>
    <w:rsid w:val="00AA016F"/>
    <w:rsid w:val="00AA172C"/>
    <w:rsid w:val="00AA1D8A"/>
    <w:rsid w:val="00AA1ED6"/>
    <w:rsid w:val="00AA2063"/>
    <w:rsid w:val="00AA3DA2"/>
    <w:rsid w:val="00AA437B"/>
    <w:rsid w:val="00AA51D6"/>
    <w:rsid w:val="00AA5A70"/>
    <w:rsid w:val="00AA6026"/>
    <w:rsid w:val="00AB0012"/>
    <w:rsid w:val="00AB00C3"/>
    <w:rsid w:val="00AB0BC8"/>
    <w:rsid w:val="00AB11CA"/>
    <w:rsid w:val="00AB14D9"/>
    <w:rsid w:val="00AB191C"/>
    <w:rsid w:val="00AB1D99"/>
    <w:rsid w:val="00AB24B5"/>
    <w:rsid w:val="00AB34AD"/>
    <w:rsid w:val="00AB36E0"/>
    <w:rsid w:val="00AB4014"/>
    <w:rsid w:val="00AB4AB8"/>
    <w:rsid w:val="00AB4AF4"/>
    <w:rsid w:val="00AB5795"/>
    <w:rsid w:val="00AB655E"/>
    <w:rsid w:val="00AB65F0"/>
    <w:rsid w:val="00AB6DC1"/>
    <w:rsid w:val="00AB6E8C"/>
    <w:rsid w:val="00AB7895"/>
    <w:rsid w:val="00AC007F"/>
    <w:rsid w:val="00AC154E"/>
    <w:rsid w:val="00AC1744"/>
    <w:rsid w:val="00AC186F"/>
    <w:rsid w:val="00AC2ECD"/>
    <w:rsid w:val="00AC3119"/>
    <w:rsid w:val="00AC4421"/>
    <w:rsid w:val="00AC49FB"/>
    <w:rsid w:val="00AC5A10"/>
    <w:rsid w:val="00AC5D8A"/>
    <w:rsid w:val="00AC601A"/>
    <w:rsid w:val="00AC619F"/>
    <w:rsid w:val="00AC6629"/>
    <w:rsid w:val="00AC70D3"/>
    <w:rsid w:val="00AC7185"/>
    <w:rsid w:val="00AC78A4"/>
    <w:rsid w:val="00AD0AA3"/>
    <w:rsid w:val="00AD3102"/>
    <w:rsid w:val="00AD3668"/>
    <w:rsid w:val="00AD3F94"/>
    <w:rsid w:val="00AD42BA"/>
    <w:rsid w:val="00AD4A5A"/>
    <w:rsid w:val="00AD4ACB"/>
    <w:rsid w:val="00AD6017"/>
    <w:rsid w:val="00AD78F8"/>
    <w:rsid w:val="00AE08A6"/>
    <w:rsid w:val="00AE0AD6"/>
    <w:rsid w:val="00AE0C4D"/>
    <w:rsid w:val="00AE0F9F"/>
    <w:rsid w:val="00AE203B"/>
    <w:rsid w:val="00AE27AC"/>
    <w:rsid w:val="00AE3CF7"/>
    <w:rsid w:val="00AE40E0"/>
    <w:rsid w:val="00AE41FF"/>
    <w:rsid w:val="00AE475C"/>
    <w:rsid w:val="00AE4DBA"/>
    <w:rsid w:val="00AE4F07"/>
    <w:rsid w:val="00AE5D43"/>
    <w:rsid w:val="00AF052F"/>
    <w:rsid w:val="00AF117B"/>
    <w:rsid w:val="00AF12E9"/>
    <w:rsid w:val="00AF1C5D"/>
    <w:rsid w:val="00AF3D43"/>
    <w:rsid w:val="00AF41A5"/>
    <w:rsid w:val="00AF42D7"/>
    <w:rsid w:val="00AF441E"/>
    <w:rsid w:val="00AF5ECC"/>
    <w:rsid w:val="00AF6395"/>
    <w:rsid w:val="00AF6851"/>
    <w:rsid w:val="00AF6D87"/>
    <w:rsid w:val="00B006FE"/>
    <w:rsid w:val="00B007CB"/>
    <w:rsid w:val="00B02117"/>
    <w:rsid w:val="00B02AA9"/>
    <w:rsid w:val="00B02FA3"/>
    <w:rsid w:val="00B0371D"/>
    <w:rsid w:val="00B0408F"/>
    <w:rsid w:val="00B05084"/>
    <w:rsid w:val="00B05AF8"/>
    <w:rsid w:val="00B05C3C"/>
    <w:rsid w:val="00B060F2"/>
    <w:rsid w:val="00B06E8D"/>
    <w:rsid w:val="00B06FF0"/>
    <w:rsid w:val="00B07014"/>
    <w:rsid w:val="00B07158"/>
    <w:rsid w:val="00B07669"/>
    <w:rsid w:val="00B118FB"/>
    <w:rsid w:val="00B1350B"/>
    <w:rsid w:val="00B13EC9"/>
    <w:rsid w:val="00B1574E"/>
    <w:rsid w:val="00B157F9"/>
    <w:rsid w:val="00B16501"/>
    <w:rsid w:val="00B166D4"/>
    <w:rsid w:val="00B167F1"/>
    <w:rsid w:val="00B20256"/>
    <w:rsid w:val="00B20299"/>
    <w:rsid w:val="00B2084C"/>
    <w:rsid w:val="00B20D09"/>
    <w:rsid w:val="00B233A2"/>
    <w:rsid w:val="00B25CD8"/>
    <w:rsid w:val="00B2635F"/>
    <w:rsid w:val="00B267F7"/>
    <w:rsid w:val="00B268E2"/>
    <w:rsid w:val="00B26E3D"/>
    <w:rsid w:val="00B27201"/>
    <w:rsid w:val="00B2763F"/>
    <w:rsid w:val="00B277CC"/>
    <w:rsid w:val="00B2782B"/>
    <w:rsid w:val="00B27AAC"/>
    <w:rsid w:val="00B27B18"/>
    <w:rsid w:val="00B27B3C"/>
    <w:rsid w:val="00B27C24"/>
    <w:rsid w:val="00B27E03"/>
    <w:rsid w:val="00B30929"/>
    <w:rsid w:val="00B32505"/>
    <w:rsid w:val="00B33BC9"/>
    <w:rsid w:val="00B347C8"/>
    <w:rsid w:val="00B34EAA"/>
    <w:rsid w:val="00B35D04"/>
    <w:rsid w:val="00B35E79"/>
    <w:rsid w:val="00B372AA"/>
    <w:rsid w:val="00B37A56"/>
    <w:rsid w:val="00B37A80"/>
    <w:rsid w:val="00B37C2A"/>
    <w:rsid w:val="00B40445"/>
    <w:rsid w:val="00B4057D"/>
    <w:rsid w:val="00B407BE"/>
    <w:rsid w:val="00B4122F"/>
    <w:rsid w:val="00B41888"/>
    <w:rsid w:val="00B41C25"/>
    <w:rsid w:val="00B41C78"/>
    <w:rsid w:val="00B428D7"/>
    <w:rsid w:val="00B437F6"/>
    <w:rsid w:val="00B43D30"/>
    <w:rsid w:val="00B446E8"/>
    <w:rsid w:val="00B44980"/>
    <w:rsid w:val="00B449F5"/>
    <w:rsid w:val="00B44F3F"/>
    <w:rsid w:val="00B45A52"/>
    <w:rsid w:val="00B46175"/>
    <w:rsid w:val="00B46BFF"/>
    <w:rsid w:val="00B46E19"/>
    <w:rsid w:val="00B47D41"/>
    <w:rsid w:val="00B50795"/>
    <w:rsid w:val="00B50B2C"/>
    <w:rsid w:val="00B512A8"/>
    <w:rsid w:val="00B54CAB"/>
    <w:rsid w:val="00B54E5F"/>
    <w:rsid w:val="00B5507D"/>
    <w:rsid w:val="00B55386"/>
    <w:rsid w:val="00B554B8"/>
    <w:rsid w:val="00B5636C"/>
    <w:rsid w:val="00B57721"/>
    <w:rsid w:val="00B60E54"/>
    <w:rsid w:val="00B62AAA"/>
    <w:rsid w:val="00B646F9"/>
    <w:rsid w:val="00B64ECC"/>
    <w:rsid w:val="00B65A3B"/>
    <w:rsid w:val="00B664C7"/>
    <w:rsid w:val="00B66C7B"/>
    <w:rsid w:val="00B6700A"/>
    <w:rsid w:val="00B71DAC"/>
    <w:rsid w:val="00B731F8"/>
    <w:rsid w:val="00B7354F"/>
    <w:rsid w:val="00B738A1"/>
    <w:rsid w:val="00B739F6"/>
    <w:rsid w:val="00B75C21"/>
    <w:rsid w:val="00B761C5"/>
    <w:rsid w:val="00B81A6C"/>
    <w:rsid w:val="00B82C0E"/>
    <w:rsid w:val="00B85C3F"/>
    <w:rsid w:val="00B85DE5"/>
    <w:rsid w:val="00B86ADB"/>
    <w:rsid w:val="00B86DC7"/>
    <w:rsid w:val="00B87D72"/>
    <w:rsid w:val="00B9019B"/>
    <w:rsid w:val="00B90291"/>
    <w:rsid w:val="00B90F73"/>
    <w:rsid w:val="00B93B59"/>
    <w:rsid w:val="00B9406A"/>
    <w:rsid w:val="00B9459B"/>
    <w:rsid w:val="00B952AB"/>
    <w:rsid w:val="00B95D8B"/>
    <w:rsid w:val="00B97169"/>
    <w:rsid w:val="00B974C6"/>
    <w:rsid w:val="00BA0551"/>
    <w:rsid w:val="00BA1149"/>
    <w:rsid w:val="00BA11F0"/>
    <w:rsid w:val="00BA2280"/>
    <w:rsid w:val="00BA23D2"/>
    <w:rsid w:val="00BA2A08"/>
    <w:rsid w:val="00BA56D2"/>
    <w:rsid w:val="00BA6167"/>
    <w:rsid w:val="00BA6E7B"/>
    <w:rsid w:val="00BA76E0"/>
    <w:rsid w:val="00BB02D4"/>
    <w:rsid w:val="00BB059A"/>
    <w:rsid w:val="00BB2A25"/>
    <w:rsid w:val="00BB3434"/>
    <w:rsid w:val="00BB47CF"/>
    <w:rsid w:val="00BB4F2E"/>
    <w:rsid w:val="00BB51AE"/>
    <w:rsid w:val="00BB51E9"/>
    <w:rsid w:val="00BB5883"/>
    <w:rsid w:val="00BB589A"/>
    <w:rsid w:val="00BB5CBC"/>
    <w:rsid w:val="00BB6A57"/>
    <w:rsid w:val="00BB6F24"/>
    <w:rsid w:val="00BC0201"/>
    <w:rsid w:val="00BC0E1E"/>
    <w:rsid w:val="00BC0EDC"/>
    <w:rsid w:val="00BC0FDC"/>
    <w:rsid w:val="00BC11F5"/>
    <w:rsid w:val="00BC2F44"/>
    <w:rsid w:val="00BC3053"/>
    <w:rsid w:val="00BC3693"/>
    <w:rsid w:val="00BC36C8"/>
    <w:rsid w:val="00BC3B8B"/>
    <w:rsid w:val="00BC4024"/>
    <w:rsid w:val="00BC4D2E"/>
    <w:rsid w:val="00BC7BB7"/>
    <w:rsid w:val="00BC7C2A"/>
    <w:rsid w:val="00BD06E8"/>
    <w:rsid w:val="00BD0964"/>
    <w:rsid w:val="00BD1E3E"/>
    <w:rsid w:val="00BD287F"/>
    <w:rsid w:val="00BD2D6D"/>
    <w:rsid w:val="00BD3EA1"/>
    <w:rsid w:val="00BD48A2"/>
    <w:rsid w:val="00BD48AC"/>
    <w:rsid w:val="00BD5C28"/>
    <w:rsid w:val="00BD5F1A"/>
    <w:rsid w:val="00BD65ED"/>
    <w:rsid w:val="00BE1234"/>
    <w:rsid w:val="00BE150B"/>
    <w:rsid w:val="00BE2FA6"/>
    <w:rsid w:val="00BE3122"/>
    <w:rsid w:val="00BE333F"/>
    <w:rsid w:val="00BE3EE2"/>
    <w:rsid w:val="00BE5ACF"/>
    <w:rsid w:val="00BE5BFA"/>
    <w:rsid w:val="00BE6036"/>
    <w:rsid w:val="00BE6C3B"/>
    <w:rsid w:val="00BE7406"/>
    <w:rsid w:val="00BE7603"/>
    <w:rsid w:val="00BF28D4"/>
    <w:rsid w:val="00BF3279"/>
    <w:rsid w:val="00BF4342"/>
    <w:rsid w:val="00BF4ABB"/>
    <w:rsid w:val="00BF54C2"/>
    <w:rsid w:val="00BF55E7"/>
    <w:rsid w:val="00BF5AB8"/>
    <w:rsid w:val="00BF5DBB"/>
    <w:rsid w:val="00BF74C7"/>
    <w:rsid w:val="00C000EE"/>
    <w:rsid w:val="00C00F98"/>
    <w:rsid w:val="00C015F1"/>
    <w:rsid w:val="00C01F33"/>
    <w:rsid w:val="00C02CC6"/>
    <w:rsid w:val="00C040F7"/>
    <w:rsid w:val="00C041B0"/>
    <w:rsid w:val="00C044AB"/>
    <w:rsid w:val="00C053B0"/>
    <w:rsid w:val="00C05706"/>
    <w:rsid w:val="00C05A29"/>
    <w:rsid w:val="00C05D65"/>
    <w:rsid w:val="00C0681A"/>
    <w:rsid w:val="00C06D93"/>
    <w:rsid w:val="00C07377"/>
    <w:rsid w:val="00C076B5"/>
    <w:rsid w:val="00C10478"/>
    <w:rsid w:val="00C106B1"/>
    <w:rsid w:val="00C12107"/>
    <w:rsid w:val="00C12B81"/>
    <w:rsid w:val="00C14D4B"/>
    <w:rsid w:val="00C15115"/>
    <w:rsid w:val="00C154BB"/>
    <w:rsid w:val="00C16A62"/>
    <w:rsid w:val="00C171A0"/>
    <w:rsid w:val="00C17244"/>
    <w:rsid w:val="00C21B15"/>
    <w:rsid w:val="00C22446"/>
    <w:rsid w:val="00C225D2"/>
    <w:rsid w:val="00C24D3E"/>
    <w:rsid w:val="00C25C89"/>
    <w:rsid w:val="00C2633B"/>
    <w:rsid w:val="00C26719"/>
    <w:rsid w:val="00C271C8"/>
    <w:rsid w:val="00C27753"/>
    <w:rsid w:val="00C279B5"/>
    <w:rsid w:val="00C27C45"/>
    <w:rsid w:val="00C3093C"/>
    <w:rsid w:val="00C310D8"/>
    <w:rsid w:val="00C31982"/>
    <w:rsid w:val="00C32440"/>
    <w:rsid w:val="00C32AC1"/>
    <w:rsid w:val="00C34B75"/>
    <w:rsid w:val="00C36CF9"/>
    <w:rsid w:val="00C3719D"/>
    <w:rsid w:val="00C40A72"/>
    <w:rsid w:val="00C42078"/>
    <w:rsid w:val="00C42BF7"/>
    <w:rsid w:val="00C42C0C"/>
    <w:rsid w:val="00C433BF"/>
    <w:rsid w:val="00C43A25"/>
    <w:rsid w:val="00C43E2B"/>
    <w:rsid w:val="00C44D78"/>
    <w:rsid w:val="00C453DA"/>
    <w:rsid w:val="00C46105"/>
    <w:rsid w:val="00C5088C"/>
    <w:rsid w:val="00C50E25"/>
    <w:rsid w:val="00C5271D"/>
    <w:rsid w:val="00C52F17"/>
    <w:rsid w:val="00C534D9"/>
    <w:rsid w:val="00C53C5D"/>
    <w:rsid w:val="00C54995"/>
    <w:rsid w:val="00C54CFD"/>
    <w:rsid w:val="00C54D41"/>
    <w:rsid w:val="00C550F1"/>
    <w:rsid w:val="00C55EDC"/>
    <w:rsid w:val="00C5633B"/>
    <w:rsid w:val="00C573D9"/>
    <w:rsid w:val="00C57E32"/>
    <w:rsid w:val="00C6007B"/>
    <w:rsid w:val="00C60783"/>
    <w:rsid w:val="00C63E63"/>
    <w:rsid w:val="00C64672"/>
    <w:rsid w:val="00C65928"/>
    <w:rsid w:val="00C66687"/>
    <w:rsid w:val="00C66915"/>
    <w:rsid w:val="00C70213"/>
    <w:rsid w:val="00C70697"/>
    <w:rsid w:val="00C71B77"/>
    <w:rsid w:val="00C72EF4"/>
    <w:rsid w:val="00C739AD"/>
    <w:rsid w:val="00C743BB"/>
    <w:rsid w:val="00C75339"/>
    <w:rsid w:val="00C75C06"/>
    <w:rsid w:val="00C75D2F"/>
    <w:rsid w:val="00C7642F"/>
    <w:rsid w:val="00C766B8"/>
    <w:rsid w:val="00C767BE"/>
    <w:rsid w:val="00C76963"/>
    <w:rsid w:val="00C76E3C"/>
    <w:rsid w:val="00C76F7B"/>
    <w:rsid w:val="00C7719F"/>
    <w:rsid w:val="00C77B55"/>
    <w:rsid w:val="00C80E19"/>
    <w:rsid w:val="00C81568"/>
    <w:rsid w:val="00C815EE"/>
    <w:rsid w:val="00C81792"/>
    <w:rsid w:val="00C81A25"/>
    <w:rsid w:val="00C81E11"/>
    <w:rsid w:val="00C820C0"/>
    <w:rsid w:val="00C8486E"/>
    <w:rsid w:val="00C8735B"/>
    <w:rsid w:val="00C9027A"/>
    <w:rsid w:val="00C90530"/>
    <w:rsid w:val="00C9068E"/>
    <w:rsid w:val="00C9078C"/>
    <w:rsid w:val="00C90D7E"/>
    <w:rsid w:val="00C90D89"/>
    <w:rsid w:val="00C91296"/>
    <w:rsid w:val="00C92043"/>
    <w:rsid w:val="00C9378D"/>
    <w:rsid w:val="00C9394F"/>
    <w:rsid w:val="00C93C4B"/>
    <w:rsid w:val="00C940A7"/>
    <w:rsid w:val="00C944AB"/>
    <w:rsid w:val="00C94847"/>
    <w:rsid w:val="00C94E7F"/>
    <w:rsid w:val="00C956DB"/>
    <w:rsid w:val="00C95B40"/>
    <w:rsid w:val="00C95DCE"/>
    <w:rsid w:val="00C96B85"/>
    <w:rsid w:val="00C970E1"/>
    <w:rsid w:val="00CA1ED8"/>
    <w:rsid w:val="00CA2143"/>
    <w:rsid w:val="00CA2C60"/>
    <w:rsid w:val="00CA301C"/>
    <w:rsid w:val="00CA3086"/>
    <w:rsid w:val="00CA5023"/>
    <w:rsid w:val="00CA52F5"/>
    <w:rsid w:val="00CA6751"/>
    <w:rsid w:val="00CA6855"/>
    <w:rsid w:val="00CA6F16"/>
    <w:rsid w:val="00CA7F24"/>
    <w:rsid w:val="00CB038F"/>
    <w:rsid w:val="00CB1BA2"/>
    <w:rsid w:val="00CB1F63"/>
    <w:rsid w:val="00CB2B23"/>
    <w:rsid w:val="00CB3234"/>
    <w:rsid w:val="00CB3286"/>
    <w:rsid w:val="00CB3E51"/>
    <w:rsid w:val="00CB4866"/>
    <w:rsid w:val="00CB4A39"/>
    <w:rsid w:val="00CB7170"/>
    <w:rsid w:val="00CC040E"/>
    <w:rsid w:val="00CC079A"/>
    <w:rsid w:val="00CC111F"/>
    <w:rsid w:val="00CC1C88"/>
    <w:rsid w:val="00CC1CDB"/>
    <w:rsid w:val="00CC2011"/>
    <w:rsid w:val="00CC23DE"/>
    <w:rsid w:val="00CC28A6"/>
    <w:rsid w:val="00CC35AF"/>
    <w:rsid w:val="00CC3EA0"/>
    <w:rsid w:val="00CC48E7"/>
    <w:rsid w:val="00CC4F97"/>
    <w:rsid w:val="00CC5687"/>
    <w:rsid w:val="00CC5990"/>
    <w:rsid w:val="00CC5B0C"/>
    <w:rsid w:val="00CC7B45"/>
    <w:rsid w:val="00CD0E27"/>
    <w:rsid w:val="00CD1188"/>
    <w:rsid w:val="00CD2949"/>
    <w:rsid w:val="00CD2D4A"/>
    <w:rsid w:val="00CD2ED1"/>
    <w:rsid w:val="00CD337B"/>
    <w:rsid w:val="00CD33BF"/>
    <w:rsid w:val="00CD33FE"/>
    <w:rsid w:val="00CD3A6A"/>
    <w:rsid w:val="00CD4A26"/>
    <w:rsid w:val="00CD4D61"/>
    <w:rsid w:val="00CD590B"/>
    <w:rsid w:val="00CD5D5B"/>
    <w:rsid w:val="00CE000C"/>
    <w:rsid w:val="00CE0424"/>
    <w:rsid w:val="00CE0A43"/>
    <w:rsid w:val="00CE12DF"/>
    <w:rsid w:val="00CE1729"/>
    <w:rsid w:val="00CE285F"/>
    <w:rsid w:val="00CE3BEB"/>
    <w:rsid w:val="00CE7561"/>
    <w:rsid w:val="00CF1354"/>
    <w:rsid w:val="00CF1F79"/>
    <w:rsid w:val="00CF3459"/>
    <w:rsid w:val="00CF3724"/>
    <w:rsid w:val="00CF3B1F"/>
    <w:rsid w:val="00CF3BF6"/>
    <w:rsid w:val="00CF3D44"/>
    <w:rsid w:val="00CF4682"/>
    <w:rsid w:val="00CF625B"/>
    <w:rsid w:val="00CF6729"/>
    <w:rsid w:val="00CF687E"/>
    <w:rsid w:val="00CF6DD1"/>
    <w:rsid w:val="00CF72BE"/>
    <w:rsid w:val="00D022BC"/>
    <w:rsid w:val="00D0349B"/>
    <w:rsid w:val="00D043F0"/>
    <w:rsid w:val="00D04434"/>
    <w:rsid w:val="00D04C48"/>
    <w:rsid w:val="00D04F67"/>
    <w:rsid w:val="00D06418"/>
    <w:rsid w:val="00D067E6"/>
    <w:rsid w:val="00D10249"/>
    <w:rsid w:val="00D1073E"/>
    <w:rsid w:val="00D10C29"/>
    <w:rsid w:val="00D10E35"/>
    <w:rsid w:val="00D110E8"/>
    <w:rsid w:val="00D115C3"/>
    <w:rsid w:val="00D11897"/>
    <w:rsid w:val="00D1261E"/>
    <w:rsid w:val="00D13135"/>
    <w:rsid w:val="00D13170"/>
    <w:rsid w:val="00D13E4E"/>
    <w:rsid w:val="00D141BB"/>
    <w:rsid w:val="00D14AAC"/>
    <w:rsid w:val="00D15252"/>
    <w:rsid w:val="00D17058"/>
    <w:rsid w:val="00D17C33"/>
    <w:rsid w:val="00D2033F"/>
    <w:rsid w:val="00D206E4"/>
    <w:rsid w:val="00D20C76"/>
    <w:rsid w:val="00D20E74"/>
    <w:rsid w:val="00D221C7"/>
    <w:rsid w:val="00D2272D"/>
    <w:rsid w:val="00D22BDC"/>
    <w:rsid w:val="00D22FC8"/>
    <w:rsid w:val="00D2318B"/>
    <w:rsid w:val="00D239A7"/>
    <w:rsid w:val="00D23F47"/>
    <w:rsid w:val="00D24392"/>
    <w:rsid w:val="00D24522"/>
    <w:rsid w:val="00D249A9"/>
    <w:rsid w:val="00D2528A"/>
    <w:rsid w:val="00D266EE"/>
    <w:rsid w:val="00D3005B"/>
    <w:rsid w:val="00D30297"/>
    <w:rsid w:val="00D31425"/>
    <w:rsid w:val="00D3431F"/>
    <w:rsid w:val="00D34C32"/>
    <w:rsid w:val="00D34C82"/>
    <w:rsid w:val="00D35675"/>
    <w:rsid w:val="00D367F1"/>
    <w:rsid w:val="00D36DEA"/>
    <w:rsid w:val="00D36E71"/>
    <w:rsid w:val="00D37207"/>
    <w:rsid w:val="00D377DB"/>
    <w:rsid w:val="00D37D87"/>
    <w:rsid w:val="00D402A3"/>
    <w:rsid w:val="00D405E8"/>
    <w:rsid w:val="00D40B33"/>
    <w:rsid w:val="00D40F8F"/>
    <w:rsid w:val="00D421C8"/>
    <w:rsid w:val="00D426D7"/>
    <w:rsid w:val="00D4318F"/>
    <w:rsid w:val="00D432A3"/>
    <w:rsid w:val="00D438BF"/>
    <w:rsid w:val="00D43AF1"/>
    <w:rsid w:val="00D43F57"/>
    <w:rsid w:val="00D440F8"/>
    <w:rsid w:val="00D4418B"/>
    <w:rsid w:val="00D44369"/>
    <w:rsid w:val="00D45916"/>
    <w:rsid w:val="00D46B51"/>
    <w:rsid w:val="00D46DDB"/>
    <w:rsid w:val="00D474ED"/>
    <w:rsid w:val="00D47948"/>
    <w:rsid w:val="00D5181B"/>
    <w:rsid w:val="00D51C0C"/>
    <w:rsid w:val="00D51D37"/>
    <w:rsid w:val="00D533D0"/>
    <w:rsid w:val="00D538CD"/>
    <w:rsid w:val="00D53A0C"/>
    <w:rsid w:val="00D5405A"/>
    <w:rsid w:val="00D546FF"/>
    <w:rsid w:val="00D55AD5"/>
    <w:rsid w:val="00D56648"/>
    <w:rsid w:val="00D56F03"/>
    <w:rsid w:val="00D573DB"/>
    <w:rsid w:val="00D57437"/>
    <w:rsid w:val="00D574D5"/>
    <w:rsid w:val="00D57560"/>
    <w:rsid w:val="00D576CA"/>
    <w:rsid w:val="00D60E13"/>
    <w:rsid w:val="00D610ED"/>
    <w:rsid w:val="00D61367"/>
    <w:rsid w:val="00D61A3B"/>
    <w:rsid w:val="00D61AF5"/>
    <w:rsid w:val="00D62CD5"/>
    <w:rsid w:val="00D6435F"/>
    <w:rsid w:val="00D64827"/>
    <w:rsid w:val="00D652B5"/>
    <w:rsid w:val="00D654F7"/>
    <w:rsid w:val="00D65F3B"/>
    <w:rsid w:val="00D66155"/>
    <w:rsid w:val="00D668C1"/>
    <w:rsid w:val="00D66DDF"/>
    <w:rsid w:val="00D708B0"/>
    <w:rsid w:val="00D71938"/>
    <w:rsid w:val="00D71CAD"/>
    <w:rsid w:val="00D71D65"/>
    <w:rsid w:val="00D7214F"/>
    <w:rsid w:val="00D74629"/>
    <w:rsid w:val="00D752DD"/>
    <w:rsid w:val="00D756BD"/>
    <w:rsid w:val="00D76228"/>
    <w:rsid w:val="00D773CB"/>
    <w:rsid w:val="00D77482"/>
    <w:rsid w:val="00D77962"/>
    <w:rsid w:val="00D77B1D"/>
    <w:rsid w:val="00D8021F"/>
    <w:rsid w:val="00D80383"/>
    <w:rsid w:val="00D804C3"/>
    <w:rsid w:val="00D81D82"/>
    <w:rsid w:val="00D81F40"/>
    <w:rsid w:val="00D820D2"/>
    <w:rsid w:val="00D823C6"/>
    <w:rsid w:val="00D8283B"/>
    <w:rsid w:val="00D82865"/>
    <w:rsid w:val="00D840F4"/>
    <w:rsid w:val="00D84F01"/>
    <w:rsid w:val="00D858AB"/>
    <w:rsid w:val="00D8637A"/>
    <w:rsid w:val="00D86A2F"/>
    <w:rsid w:val="00D86BBB"/>
    <w:rsid w:val="00D86CA3"/>
    <w:rsid w:val="00D871CE"/>
    <w:rsid w:val="00D87A95"/>
    <w:rsid w:val="00D87FC1"/>
    <w:rsid w:val="00D90C49"/>
    <w:rsid w:val="00D90FA1"/>
    <w:rsid w:val="00D91035"/>
    <w:rsid w:val="00D9159E"/>
    <w:rsid w:val="00D9196D"/>
    <w:rsid w:val="00D92982"/>
    <w:rsid w:val="00D94245"/>
    <w:rsid w:val="00D94CF7"/>
    <w:rsid w:val="00DA073D"/>
    <w:rsid w:val="00DA0C1B"/>
    <w:rsid w:val="00DA0C93"/>
    <w:rsid w:val="00DA0E29"/>
    <w:rsid w:val="00DA12FC"/>
    <w:rsid w:val="00DA1322"/>
    <w:rsid w:val="00DA1811"/>
    <w:rsid w:val="00DA305E"/>
    <w:rsid w:val="00DA49FE"/>
    <w:rsid w:val="00DA5007"/>
    <w:rsid w:val="00DA5230"/>
    <w:rsid w:val="00DA5417"/>
    <w:rsid w:val="00DA56E8"/>
    <w:rsid w:val="00DA57F9"/>
    <w:rsid w:val="00DA6FE6"/>
    <w:rsid w:val="00DA79D9"/>
    <w:rsid w:val="00DA7A57"/>
    <w:rsid w:val="00DB03BD"/>
    <w:rsid w:val="00DB0577"/>
    <w:rsid w:val="00DB06EE"/>
    <w:rsid w:val="00DB0A9F"/>
    <w:rsid w:val="00DB1442"/>
    <w:rsid w:val="00DB16A8"/>
    <w:rsid w:val="00DB1AAB"/>
    <w:rsid w:val="00DB2273"/>
    <w:rsid w:val="00DB280B"/>
    <w:rsid w:val="00DB3160"/>
    <w:rsid w:val="00DB377D"/>
    <w:rsid w:val="00DB3BDA"/>
    <w:rsid w:val="00DB4005"/>
    <w:rsid w:val="00DB4967"/>
    <w:rsid w:val="00DB4B56"/>
    <w:rsid w:val="00DB5A37"/>
    <w:rsid w:val="00DB6DA4"/>
    <w:rsid w:val="00DC00CB"/>
    <w:rsid w:val="00DC1728"/>
    <w:rsid w:val="00DC2D36"/>
    <w:rsid w:val="00DC339A"/>
    <w:rsid w:val="00DC4E15"/>
    <w:rsid w:val="00DC53EF"/>
    <w:rsid w:val="00DD1E86"/>
    <w:rsid w:val="00DD2038"/>
    <w:rsid w:val="00DD230B"/>
    <w:rsid w:val="00DD3CC4"/>
    <w:rsid w:val="00DD4383"/>
    <w:rsid w:val="00DD4E2A"/>
    <w:rsid w:val="00DD50C9"/>
    <w:rsid w:val="00DD6007"/>
    <w:rsid w:val="00DD6DD2"/>
    <w:rsid w:val="00DE044D"/>
    <w:rsid w:val="00DE2C44"/>
    <w:rsid w:val="00DE3E82"/>
    <w:rsid w:val="00DE3F86"/>
    <w:rsid w:val="00DE5608"/>
    <w:rsid w:val="00DE58D0"/>
    <w:rsid w:val="00DE6336"/>
    <w:rsid w:val="00DE654F"/>
    <w:rsid w:val="00DE6C73"/>
    <w:rsid w:val="00DF028C"/>
    <w:rsid w:val="00DF044F"/>
    <w:rsid w:val="00DF05C7"/>
    <w:rsid w:val="00DF0B6E"/>
    <w:rsid w:val="00DF1463"/>
    <w:rsid w:val="00DF15E0"/>
    <w:rsid w:val="00DF1C45"/>
    <w:rsid w:val="00DF1DB2"/>
    <w:rsid w:val="00DF313E"/>
    <w:rsid w:val="00DF32C0"/>
    <w:rsid w:val="00DF37A0"/>
    <w:rsid w:val="00DF3A23"/>
    <w:rsid w:val="00DF45C1"/>
    <w:rsid w:val="00DF5D22"/>
    <w:rsid w:val="00DF66F4"/>
    <w:rsid w:val="00DF755B"/>
    <w:rsid w:val="00E00F79"/>
    <w:rsid w:val="00E0117C"/>
    <w:rsid w:val="00E015F8"/>
    <w:rsid w:val="00E01CD3"/>
    <w:rsid w:val="00E02C12"/>
    <w:rsid w:val="00E03184"/>
    <w:rsid w:val="00E03186"/>
    <w:rsid w:val="00E033C8"/>
    <w:rsid w:val="00E038EB"/>
    <w:rsid w:val="00E072AD"/>
    <w:rsid w:val="00E074E3"/>
    <w:rsid w:val="00E1029D"/>
    <w:rsid w:val="00E1090C"/>
    <w:rsid w:val="00E110E7"/>
    <w:rsid w:val="00E114C3"/>
    <w:rsid w:val="00E11A42"/>
    <w:rsid w:val="00E11B20"/>
    <w:rsid w:val="00E128D6"/>
    <w:rsid w:val="00E12D07"/>
    <w:rsid w:val="00E13101"/>
    <w:rsid w:val="00E133EB"/>
    <w:rsid w:val="00E149F2"/>
    <w:rsid w:val="00E153BF"/>
    <w:rsid w:val="00E17FA2"/>
    <w:rsid w:val="00E214B1"/>
    <w:rsid w:val="00E22330"/>
    <w:rsid w:val="00E239E1"/>
    <w:rsid w:val="00E23C66"/>
    <w:rsid w:val="00E24303"/>
    <w:rsid w:val="00E250DA"/>
    <w:rsid w:val="00E26DC6"/>
    <w:rsid w:val="00E27832"/>
    <w:rsid w:val="00E30B5A"/>
    <w:rsid w:val="00E3123D"/>
    <w:rsid w:val="00E31461"/>
    <w:rsid w:val="00E31D43"/>
    <w:rsid w:val="00E323EB"/>
    <w:rsid w:val="00E32608"/>
    <w:rsid w:val="00E34188"/>
    <w:rsid w:val="00E345CD"/>
    <w:rsid w:val="00E34B6E"/>
    <w:rsid w:val="00E3549F"/>
    <w:rsid w:val="00E35559"/>
    <w:rsid w:val="00E3723A"/>
    <w:rsid w:val="00E37860"/>
    <w:rsid w:val="00E40232"/>
    <w:rsid w:val="00E4252F"/>
    <w:rsid w:val="00E4284D"/>
    <w:rsid w:val="00E43B22"/>
    <w:rsid w:val="00E446F1"/>
    <w:rsid w:val="00E45C06"/>
    <w:rsid w:val="00E45E64"/>
    <w:rsid w:val="00E46886"/>
    <w:rsid w:val="00E46965"/>
    <w:rsid w:val="00E47AEF"/>
    <w:rsid w:val="00E5054E"/>
    <w:rsid w:val="00E53032"/>
    <w:rsid w:val="00E531A4"/>
    <w:rsid w:val="00E53314"/>
    <w:rsid w:val="00E53493"/>
    <w:rsid w:val="00E53B75"/>
    <w:rsid w:val="00E53C6E"/>
    <w:rsid w:val="00E547B1"/>
    <w:rsid w:val="00E54E3B"/>
    <w:rsid w:val="00E55623"/>
    <w:rsid w:val="00E56812"/>
    <w:rsid w:val="00E57565"/>
    <w:rsid w:val="00E5792B"/>
    <w:rsid w:val="00E60D7C"/>
    <w:rsid w:val="00E61405"/>
    <w:rsid w:val="00E61875"/>
    <w:rsid w:val="00E61C6E"/>
    <w:rsid w:val="00E61D06"/>
    <w:rsid w:val="00E62CF9"/>
    <w:rsid w:val="00E63838"/>
    <w:rsid w:val="00E63A66"/>
    <w:rsid w:val="00E6435D"/>
    <w:rsid w:val="00E64434"/>
    <w:rsid w:val="00E65364"/>
    <w:rsid w:val="00E656F2"/>
    <w:rsid w:val="00E65FBD"/>
    <w:rsid w:val="00E6661F"/>
    <w:rsid w:val="00E6662F"/>
    <w:rsid w:val="00E666E4"/>
    <w:rsid w:val="00E66CC0"/>
    <w:rsid w:val="00E672B1"/>
    <w:rsid w:val="00E6774D"/>
    <w:rsid w:val="00E67C51"/>
    <w:rsid w:val="00E67D5D"/>
    <w:rsid w:val="00E67F0A"/>
    <w:rsid w:val="00E71435"/>
    <w:rsid w:val="00E7169E"/>
    <w:rsid w:val="00E71F30"/>
    <w:rsid w:val="00E72206"/>
    <w:rsid w:val="00E72EFC"/>
    <w:rsid w:val="00E739A1"/>
    <w:rsid w:val="00E747C9"/>
    <w:rsid w:val="00E7587E"/>
    <w:rsid w:val="00E758EC"/>
    <w:rsid w:val="00E7659C"/>
    <w:rsid w:val="00E80E1E"/>
    <w:rsid w:val="00E8234C"/>
    <w:rsid w:val="00E82762"/>
    <w:rsid w:val="00E83001"/>
    <w:rsid w:val="00E83AA9"/>
    <w:rsid w:val="00E83CA8"/>
    <w:rsid w:val="00E85928"/>
    <w:rsid w:val="00E85A66"/>
    <w:rsid w:val="00E85C1B"/>
    <w:rsid w:val="00E87225"/>
    <w:rsid w:val="00E87822"/>
    <w:rsid w:val="00E90395"/>
    <w:rsid w:val="00E90E49"/>
    <w:rsid w:val="00E91257"/>
    <w:rsid w:val="00E917F9"/>
    <w:rsid w:val="00E9291C"/>
    <w:rsid w:val="00E93519"/>
    <w:rsid w:val="00E93FFE"/>
    <w:rsid w:val="00E94743"/>
    <w:rsid w:val="00E948BB"/>
    <w:rsid w:val="00E94F8A"/>
    <w:rsid w:val="00E9561F"/>
    <w:rsid w:val="00E96092"/>
    <w:rsid w:val="00E96460"/>
    <w:rsid w:val="00E971CA"/>
    <w:rsid w:val="00EA2577"/>
    <w:rsid w:val="00EA3322"/>
    <w:rsid w:val="00EA360E"/>
    <w:rsid w:val="00EA4930"/>
    <w:rsid w:val="00EA4D1E"/>
    <w:rsid w:val="00EA53C7"/>
    <w:rsid w:val="00EA59F9"/>
    <w:rsid w:val="00EA5E4F"/>
    <w:rsid w:val="00EA62E0"/>
    <w:rsid w:val="00EA685A"/>
    <w:rsid w:val="00EA6F14"/>
    <w:rsid w:val="00EA7221"/>
    <w:rsid w:val="00EA7A41"/>
    <w:rsid w:val="00EB077B"/>
    <w:rsid w:val="00EB0A73"/>
    <w:rsid w:val="00EB0D03"/>
    <w:rsid w:val="00EB0E42"/>
    <w:rsid w:val="00EB244F"/>
    <w:rsid w:val="00EB2DAA"/>
    <w:rsid w:val="00EB3862"/>
    <w:rsid w:val="00EB4EA2"/>
    <w:rsid w:val="00EB4F09"/>
    <w:rsid w:val="00EB500D"/>
    <w:rsid w:val="00EB52A3"/>
    <w:rsid w:val="00EB5A27"/>
    <w:rsid w:val="00EB61E0"/>
    <w:rsid w:val="00EC27C6"/>
    <w:rsid w:val="00EC2D1E"/>
    <w:rsid w:val="00EC3439"/>
    <w:rsid w:val="00EC3510"/>
    <w:rsid w:val="00EC4207"/>
    <w:rsid w:val="00EC429E"/>
    <w:rsid w:val="00EC4818"/>
    <w:rsid w:val="00EC5653"/>
    <w:rsid w:val="00EC5707"/>
    <w:rsid w:val="00EC60B5"/>
    <w:rsid w:val="00EC6C17"/>
    <w:rsid w:val="00EC6E85"/>
    <w:rsid w:val="00EC70E1"/>
    <w:rsid w:val="00EC71CE"/>
    <w:rsid w:val="00EC7C9A"/>
    <w:rsid w:val="00ED1006"/>
    <w:rsid w:val="00ED1F6D"/>
    <w:rsid w:val="00ED25C3"/>
    <w:rsid w:val="00ED359B"/>
    <w:rsid w:val="00ED3DA6"/>
    <w:rsid w:val="00ED3ECE"/>
    <w:rsid w:val="00ED5556"/>
    <w:rsid w:val="00EE1529"/>
    <w:rsid w:val="00EE1944"/>
    <w:rsid w:val="00EE2FE7"/>
    <w:rsid w:val="00EE342F"/>
    <w:rsid w:val="00EE35D6"/>
    <w:rsid w:val="00EE48BB"/>
    <w:rsid w:val="00EE5056"/>
    <w:rsid w:val="00EE54A8"/>
    <w:rsid w:val="00EE6825"/>
    <w:rsid w:val="00EE6E88"/>
    <w:rsid w:val="00EE7734"/>
    <w:rsid w:val="00EE778D"/>
    <w:rsid w:val="00EF0263"/>
    <w:rsid w:val="00EF12F9"/>
    <w:rsid w:val="00EF18FE"/>
    <w:rsid w:val="00EF1DB4"/>
    <w:rsid w:val="00EF1E4F"/>
    <w:rsid w:val="00EF2D09"/>
    <w:rsid w:val="00EF3919"/>
    <w:rsid w:val="00EF3EE9"/>
    <w:rsid w:val="00EF498C"/>
    <w:rsid w:val="00EF5092"/>
    <w:rsid w:val="00EF5787"/>
    <w:rsid w:val="00EF60D0"/>
    <w:rsid w:val="00EF6786"/>
    <w:rsid w:val="00EF715E"/>
    <w:rsid w:val="00EF78A7"/>
    <w:rsid w:val="00EF7EF6"/>
    <w:rsid w:val="00F005BC"/>
    <w:rsid w:val="00F00773"/>
    <w:rsid w:val="00F00CCB"/>
    <w:rsid w:val="00F0126A"/>
    <w:rsid w:val="00F013F4"/>
    <w:rsid w:val="00F03635"/>
    <w:rsid w:val="00F05260"/>
    <w:rsid w:val="00F0528D"/>
    <w:rsid w:val="00F0555B"/>
    <w:rsid w:val="00F05F47"/>
    <w:rsid w:val="00F06C67"/>
    <w:rsid w:val="00F06DFD"/>
    <w:rsid w:val="00F071D1"/>
    <w:rsid w:val="00F0735F"/>
    <w:rsid w:val="00F07533"/>
    <w:rsid w:val="00F07F90"/>
    <w:rsid w:val="00F1019D"/>
    <w:rsid w:val="00F10629"/>
    <w:rsid w:val="00F13DC3"/>
    <w:rsid w:val="00F15FA5"/>
    <w:rsid w:val="00F209B7"/>
    <w:rsid w:val="00F20A37"/>
    <w:rsid w:val="00F21592"/>
    <w:rsid w:val="00F22375"/>
    <w:rsid w:val="00F22F65"/>
    <w:rsid w:val="00F2376F"/>
    <w:rsid w:val="00F243D8"/>
    <w:rsid w:val="00F24A57"/>
    <w:rsid w:val="00F251EF"/>
    <w:rsid w:val="00F26D6C"/>
    <w:rsid w:val="00F274F1"/>
    <w:rsid w:val="00F27BCD"/>
    <w:rsid w:val="00F27C98"/>
    <w:rsid w:val="00F27D6E"/>
    <w:rsid w:val="00F30828"/>
    <w:rsid w:val="00F308EC"/>
    <w:rsid w:val="00F311C8"/>
    <w:rsid w:val="00F313D6"/>
    <w:rsid w:val="00F31B05"/>
    <w:rsid w:val="00F32219"/>
    <w:rsid w:val="00F32A4E"/>
    <w:rsid w:val="00F337B3"/>
    <w:rsid w:val="00F344DC"/>
    <w:rsid w:val="00F34550"/>
    <w:rsid w:val="00F3471F"/>
    <w:rsid w:val="00F361BC"/>
    <w:rsid w:val="00F36A59"/>
    <w:rsid w:val="00F36B25"/>
    <w:rsid w:val="00F37683"/>
    <w:rsid w:val="00F3793F"/>
    <w:rsid w:val="00F37AF7"/>
    <w:rsid w:val="00F40F0C"/>
    <w:rsid w:val="00F41A10"/>
    <w:rsid w:val="00F435BF"/>
    <w:rsid w:val="00F43CC8"/>
    <w:rsid w:val="00F44E0E"/>
    <w:rsid w:val="00F44FE8"/>
    <w:rsid w:val="00F45CEA"/>
    <w:rsid w:val="00F4766C"/>
    <w:rsid w:val="00F507D1"/>
    <w:rsid w:val="00F513C4"/>
    <w:rsid w:val="00F519CE"/>
    <w:rsid w:val="00F51ADA"/>
    <w:rsid w:val="00F5277D"/>
    <w:rsid w:val="00F52F4A"/>
    <w:rsid w:val="00F56B29"/>
    <w:rsid w:val="00F6018A"/>
    <w:rsid w:val="00F607C5"/>
    <w:rsid w:val="00F60DEA"/>
    <w:rsid w:val="00F6185A"/>
    <w:rsid w:val="00F6256D"/>
    <w:rsid w:val="00F62D64"/>
    <w:rsid w:val="00F62DC9"/>
    <w:rsid w:val="00F6302A"/>
    <w:rsid w:val="00F63C9F"/>
    <w:rsid w:val="00F63F66"/>
    <w:rsid w:val="00F641C1"/>
    <w:rsid w:val="00F64C2B"/>
    <w:rsid w:val="00F64E18"/>
    <w:rsid w:val="00F651BE"/>
    <w:rsid w:val="00F66240"/>
    <w:rsid w:val="00F67F53"/>
    <w:rsid w:val="00F703BE"/>
    <w:rsid w:val="00F71574"/>
    <w:rsid w:val="00F71C0A"/>
    <w:rsid w:val="00F71DEC"/>
    <w:rsid w:val="00F71F69"/>
    <w:rsid w:val="00F729BD"/>
    <w:rsid w:val="00F72B72"/>
    <w:rsid w:val="00F73A48"/>
    <w:rsid w:val="00F74106"/>
    <w:rsid w:val="00F74BB9"/>
    <w:rsid w:val="00F7503C"/>
    <w:rsid w:val="00F75582"/>
    <w:rsid w:val="00F75A7F"/>
    <w:rsid w:val="00F75C4B"/>
    <w:rsid w:val="00F76B8A"/>
    <w:rsid w:val="00F76EFA"/>
    <w:rsid w:val="00F7740B"/>
    <w:rsid w:val="00F804BE"/>
    <w:rsid w:val="00F817CE"/>
    <w:rsid w:val="00F81B24"/>
    <w:rsid w:val="00F81F41"/>
    <w:rsid w:val="00F82326"/>
    <w:rsid w:val="00F84064"/>
    <w:rsid w:val="00F8456C"/>
    <w:rsid w:val="00F859D8"/>
    <w:rsid w:val="00F868F5"/>
    <w:rsid w:val="00F87BC5"/>
    <w:rsid w:val="00F9056A"/>
    <w:rsid w:val="00F90C86"/>
    <w:rsid w:val="00F90C8F"/>
    <w:rsid w:val="00F90F8D"/>
    <w:rsid w:val="00F91535"/>
    <w:rsid w:val="00F92015"/>
    <w:rsid w:val="00F92782"/>
    <w:rsid w:val="00F92D2B"/>
    <w:rsid w:val="00F935F7"/>
    <w:rsid w:val="00F93AA9"/>
    <w:rsid w:val="00F93B90"/>
    <w:rsid w:val="00F94125"/>
    <w:rsid w:val="00F94AB7"/>
    <w:rsid w:val="00F96985"/>
    <w:rsid w:val="00F96CB8"/>
    <w:rsid w:val="00F97838"/>
    <w:rsid w:val="00FA1226"/>
    <w:rsid w:val="00FA1321"/>
    <w:rsid w:val="00FA185B"/>
    <w:rsid w:val="00FA18DC"/>
    <w:rsid w:val="00FA2BB3"/>
    <w:rsid w:val="00FA5BF1"/>
    <w:rsid w:val="00FA6122"/>
    <w:rsid w:val="00FA744F"/>
    <w:rsid w:val="00FB1893"/>
    <w:rsid w:val="00FB2DF0"/>
    <w:rsid w:val="00FB3CD9"/>
    <w:rsid w:val="00FB4A19"/>
    <w:rsid w:val="00FB4C80"/>
    <w:rsid w:val="00FB5169"/>
    <w:rsid w:val="00FB5639"/>
    <w:rsid w:val="00FB6A6A"/>
    <w:rsid w:val="00FB7D47"/>
    <w:rsid w:val="00FC20BF"/>
    <w:rsid w:val="00FC331B"/>
    <w:rsid w:val="00FC34F5"/>
    <w:rsid w:val="00FC46B4"/>
    <w:rsid w:val="00FC4AD0"/>
    <w:rsid w:val="00FC7429"/>
    <w:rsid w:val="00FD018B"/>
    <w:rsid w:val="00FD0409"/>
    <w:rsid w:val="00FD07F6"/>
    <w:rsid w:val="00FD1EC8"/>
    <w:rsid w:val="00FD2953"/>
    <w:rsid w:val="00FD2A83"/>
    <w:rsid w:val="00FD3C68"/>
    <w:rsid w:val="00FD3E4E"/>
    <w:rsid w:val="00FD3FB3"/>
    <w:rsid w:val="00FD47ED"/>
    <w:rsid w:val="00FD5485"/>
    <w:rsid w:val="00FD74DB"/>
    <w:rsid w:val="00FD7660"/>
    <w:rsid w:val="00FD7F2E"/>
    <w:rsid w:val="00FE0655"/>
    <w:rsid w:val="00FE068A"/>
    <w:rsid w:val="00FE09DB"/>
    <w:rsid w:val="00FE16CE"/>
    <w:rsid w:val="00FE2365"/>
    <w:rsid w:val="00FE2F5C"/>
    <w:rsid w:val="00FE3727"/>
    <w:rsid w:val="00FE3CEC"/>
    <w:rsid w:val="00FE4AD9"/>
    <w:rsid w:val="00FE4C7B"/>
    <w:rsid w:val="00FE5EE9"/>
    <w:rsid w:val="00FE6763"/>
    <w:rsid w:val="00FE6B72"/>
    <w:rsid w:val="00FE7336"/>
    <w:rsid w:val="00FE787C"/>
    <w:rsid w:val="00FF0B53"/>
    <w:rsid w:val="00FF12E7"/>
    <w:rsid w:val="00FF228C"/>
    <w:rsid w:val="00FF3892"/>
    <w:rsid w:val="00FF45A5"/>
    <w:rsid w:val="00FF462F"/>
    <w:rsid w:val="00FF5C91"/>
    <w:rsid w:val="00FF6420"/>
    <w:rsid w:val="00FF6B38"/>
    <w:rsid w:val="00FF73D4"/>
    <w:rsid w:val="00FF7DD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F223EF"/>
  <w15:docId w15:val="{8D7698FB-FD7D-4FBA-8FFD-1744D0E01D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07F8A"/>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rsid w:val="00E971C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rsid w:val="00E971CA"/>
    <w:pPr>
      <w:numPr>
        <w:ilvl w:val="1"/>
      </w:numPr>
      <w:pBdr>
        <w:top w:val="none" w:sz="0" w:space="0" w:color="auto"/>
      </w:pBdr>
      <w:tabs>
        <w:tab w:val="clear" w:pos="576"/>
        <w:tab w:val="num" w:pos="4262"/>
      </w:tabs>
      <w:spacing w:before="180"/>
      <w:ind w:left="4262"/>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E971CA"/>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rsid w:val="00E971CA"/>
    <w:pPr>
      <w:numPr>
        <w:ilvl w:val="3"/>
      </w:numPr>
      <w:outlineLvl w:val="3"/>
    </w:pPr>
    <w:rPr>
      <w:sz w:val="24"/>
      <w:szCs w:val="24"/>
    </w:rPr>
  </w:style>
  <w:style w:type="paragraph" w:styleId="5">
    <w:name w:val="heading 5"/>
    <w:basedOn w:val="4"/>
    <w:next w:val="a0"/>
    <w:qFormat/>
    <w:rsid w:val="00E971CA"/>
    <w:pPr>
      <w:numPr>
        <w:ilvl w:val="4"/>
      </w:numPr>
      <w:outlineLvl w:val="4"/>
    </w:pPr>
    <w:rPr>
      <w:sz w:val="22"/>
      <w:szCs w:val="22"/>
    </w:rPr>
  </w:style>
  <w:style w:type="paragraph" w:styleId="6">
    <w:name w:val="heading 6"/>
    <w:basedOn w:val="a0"/>
    <w:next w:val="a0"/>
    <w:qFormat/>
    <w:rsid w:val="00E971CA"/>
    <w:pPr>
      <w:keepNext/>
      <w:keepLines/>
      <w:numPr>
        <w:ilvl w:val="5"/>
        <w:numId w:val="1"/>
      </w:numPr>
      <w:spacing w:before="120"/>
      <w:outlineLvl w:val="5"/>
    </w:pPr>
    <w:rPr>
      <w:rFonts w:cs="Arial"/>
    </w:rPr>
  </w:style>
  <w:style w:type="paragraph" w:styleId="7">
    <w:name w:val="heading 7"/>
    <w:basedOn w:val="a0"/>
    <w:next w:val="a0"/>
    <w:qFormat/>
    <w:rsid w:val="00E971CA"/>
    <w:pPr>
      <w:keepNext/>
      <w:keepLines/>
      <w:numPr>
        <w:ilvl w:val="6"/>
        <w:numId w:val="1"/>
      </w:numPr>
      <w:spacing w:before="120"/>
      <w:outlineLvl w:val="6"/>
    </w:pPr>
    <w:rPr>
      <w:rFonts w:cs="Arial"/>
    </w:rPr>
  </w:style>
  <w:style w:type="paragraph" w:styleId="8">
    <w:name w:val="heading 8"/>
    <w:basedOn w:val="7"/>
    <w:next w:val="a0"/>
    <w:qFormat/>
    <w:rsid w:val="00E971CA"/>
    <w:pPr>
      <w:numPr>
        <w:ilvl w:val="7"/>
      </w:numPr>
      <w:outlineLvl w:val="7"/>
    </w:pPr>
  </w:style>
  <w:style w:type="paragraph" w:styleId="9">
    <w:name w:val="heading 9"/>
    <w:basedOn w:val="8"/>
    <w:next w:val="a0"/>
    <w:qFormat/>
    <w:rsid w:val="00E971CA"/>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rsid w:val="00E971CA"/>
    <w:pPr>
      <w:spacing w:before="180"/>
      <w:ind w:left="2693" w:hanging="2693"/>
    </w:pPr>
    <w:rPr>
      <w:b w:val="0"/>
      <w:bCs/>
    </w:rPr>
  </w:style>
  <w:style w:type="paragraph" w:styleId="10">
    <w:name w:val="toc 1"/>
    <w:aliases w:val="Observation TOC2"/>
    <w:uiPriority w:val="39"/>
    <w:rsid w:val="00E971CA"/>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rsid w:val="00E971CA"/>
    <w:pPr>
      <w:keepNext/>
      <w:keepLines/>
      <w:spacing w:before="180"/>
      <w:jc w:val="center"/>
    </w:pPr>
  </w:style>
  <w:style w:type="paragraph" w:styleId="a4">
    <w:name w:val="caption"/>
    <w:basedOn w:val="a0"/>
    <w:next w:val="a0"/>
    <w:qFormat/>
    <w:rsid w:val="00E971CA"/>
    <w:pPr>
      <w:spacing w:after="240"/>
      <w:jc w:val="center"/>
    </w:pPr>
    <w:rPr>
      <w:b/>
      <w:bCs/>
    </w:rPr>
  </w:style>
  <w:style w:type="paragraph" w:styleId="51">
    <w:name w:val="toc 5"/>
    <w:aliases w:val="Observation TOC"/>
    <w:basedOn w:val="41"/>
    <w:semiHidden/>
    <w:rsid w:val="00E971CA"/>
    <w:pPr>
      <w:tabs>
        <w:tab w:val="right" w:pos="1701"/>
      </w:tabs>
      <w:ind w:left="1701" w:hanging="1701"/>
    </w:pPr>
  </w:style>
  <w:style w:type="paragraph" w:styleId="41">
    <w:name w:val="toc 4"/>
    <w:basedOn w:val="31"/>
    <w:semiHidden/>
    <w:rsid w:val="00E971CA"/>
    <w:pPr>
      <w:ind w:left="1418" w:hanging="1418"/>
    </w:pPr>
  </w:style>
  <w:style w:type="paragraph" w:styleId="31">
    <w:name w:val="toc 3"/>
    <w:basedOn w:val="21"/>
    <w:semiHidden/>
    <w:rsid w:val="00E971CA"/>
    <w:pPr>
      <w:ind w:left="1134" w:hanging="1134"/>
    </w:pPr>
  </w:style>
  <w:style w:type="paragraph" w:styleId="21">
    <w:name w:val="toc 2"/>
    <w:basedOn w:val="10"/>
    <w:semiHidden/>
    <w:rsid w:val="00E971CA"/>
    <w:pPr>
      <w:keepNext w:val="0"/>
      <w:spacing w:before="0"/>
      <w:ind w:left="851" w:hanging="851"/>
    </w:pPr>
    <w:rPr>
      <w:szCs w:val="20"/>
    </w:rPr>
  </w:style>
  <w:style w:type="paragraph" w:styleId="22">
    <w:name w:val="index 2"/>
    <w:basedOn w:val="11"/>
    <w:semiHidden/>
    <w:rsid w:val="00E971CA"/>
    <w:pPr>
      <w:ind w:left="284"/>
    </w:pPr>
  </w:style>
  <w:style w:type="paragraph" w:styleId="11">
    <w:name w:val="index 1"/>
    <w:basedOn w:val="a0"/>
    <w:semiHidden/>
    <w:rsid w:val="00E971CA"/>
    <w:pPr>
      <w:keepLines/>
      <w:spacing w:after="0"/>
    </w:pPr>
  </w:style>
  <w:style w:type="paragraph" w:styleId="a5">
    <w:name w:val="Document Map"/>
    <w:basedOn w:val="a0"/>
    <w:semiHidden/>
    <w:rsid w:val="00E971CA"/>
    <w:pPr>
      <w:shd w:val="clear" w:color="auto" w:fill="000080"/>
    </w:pPr>
    <w:rPr>
      <w:rFonts w:ascii="Tahoma" w:hAnsi="Tahoma" w:cs="Tahoma"/>
    </w:rPr>
  </w:style>
  <w:style w:type="paragraph" w:styleId="23">
    <w:name w:val="List Number 2"/>
    <w:basedOn w:val="a6"/>
    <w:rsid w:val="00E971CA"/>
    <w:pPr>
      <w:ind w:left="851"/>
    </w:pPr>
  </w:style>
  <w:style w:type="paragraph" w:styleId="a6">
    <w:name w:val="List Number"/>
    <w:basedOn w:val="a7"/>
    <w:rsid w:val="00E971CA"/>
  </w:style>
  <w:style w:type="paragraph" w:styleId="a7">
    <w:name w:val="List"/>
    <w:basedOn w:val="a0"/>
    <w:rsid w:val="00E971CA"/>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E971CA"/>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sid w:val="00E971CA"/>
    <w:rPr>
      <w:b/>
      <w:bCs/>
      <w:position w:val="6"/>
      <w:sz w:val="16"/>
      <w:szCs w:val="16"/>
    </w:rPr>
  </w:style>
  <w:style w:type="paragraph" w:styleId="aa">
    <w:name w:val="footnote text"/>
    <w:basedOn w:val="a0"/>
    <w:semiHidden/>
    <w:rsid w:val="00E971CA"/>
    <w:pPr>
      <w:keepLines/>
      <w:spacing w:after="0"/>
      <w:ind w:left="454" w:hanging="454"/>
    </w:pPr>
    <w:rPr>
      <w:sz w:val="16"/>
      <w:szCs w:val="16"/>
    </w:rPr>
  </w:style>
  <w:style w:type="paragraph" w:customStyle="1" w:styleId="3GPPHeader">
    <w:name w:val="3GPP_Header"/>
    <w:basedOn w:val="a0"/>
    <w:rsid w:val="00E971CA"/>
    <w:pPr>
      <w:tabs>
        <w:tab w:val="left" w:pos="1701"/>
        <w:tab w:val="right" w:pos="9639"/>
      </w:tabs>
      <w:spacing w:after="240"/>
    </w:pPr>
    <w:rPr>
      <w:b/>
      <w:sz w:val="24"/>
    </w:rPr>
  </w:style>
  <w:style w:type="paragraph" w:styleId="90">
    <w:name w:val="toc 9"/>
    <w:basedOn w:val="80"/>
    <w:semiHidden/>
    <w:rsid w:val="00E971CA"/>
    <w:pPr>
      <w:ind w:left="1418" w:hanging="1418"/>
    </w:pPr>
  </w:style>
  <w:style w:type="paragraph" w:styleId="60">
    <w:name w:val="toc 6"/>
    <w:basedOn w:val="51"/>
    <w:next w:val="a0"/>
    <w:semiHidden/>
    <w:rsid w:val="00E971CA"/>
    <w:pPr>
      <w:ind w:left="1985" w:hanging="1985"/>
    </w:pPr>
  </w:style>
  <w:style w:type="paragraph" w:styleId="70">
    <w:name w:val="toc 7"/>
    <w:basedOn w:val="60"/>
    <w:next w:val="a0"/>
    <w:semiHidden/>
    <w:rsid w:val="00E971CA"/>
    <w:pPr>
      <w:ind w:left="2268" w:hanging="2268"/>
    </w:pPr>
  </w:style>
  <w:style w:type="paragraph" w:styleId="20">
    <w:name w:val="List Bullet 2"/>
    <w:basedOn w:val="a"/>
    <w:rsid w:val="00E971CA"/>
    <w:pPr>
      <w:numPr>
        <w:numId w:val="6"/>
      </w:numPr>
    </w:pPr>
  </w:style>
  <w:style w:type="paragraph" w:styleId="a">
    <w:name w:val="List Bullet"/>
    <w:basedOn w:val="ab"/>
    <w:rsid w:val="00E971CA"/>
    <w:pPr>
      <w:numPr>
        <w:numId w:val="5"/>
      </w:numPr>
    </w:pPr>
  </w:style>
  <w:style w:type="paragraph" w:styleId="30">
    <w:name w:val="List Bullet 3"/>
    <w:basedOn w:val="20"/>
    <w:rsid w:val="00E971CA"/>
    <w:pPr>
      <w:numPr>
        <w:numId w:val="7"/>
      </w:numPr>
    </w:pPr>
  </w:style>
  <w:style w:type="paragraph" w:customStyle="1" w:styleId="EQ">
    <w:name w:val="EQ"/>
    <w:basedOn w:val="a0"/>
    <w:next w:val="a0"/>
    <w:rsid w:val="00E971CA"/>
    <w:pPr>
      <w:keepLines/>
      <w:tabs>
        <w:tab w:val="center" w:pos="4536"/>
        <w:tab w:val="right" w:pos="9072"/>
      </w:tabs>
      <w:spacing w:after="180"/>
      <w:jc w:val="left"/>
    </w:pPr>
    <w:rPr>
      <w:noProof/>
      <w:lang w:eastAsia="en-US"/>
    </w:rPr>
  </w:style>
  <w:style w:type="paragraph" w:styleId="24">
    <w:name w:val="List 2"/>
    <w:basedOn w:val="a7"/>
    <w:rsid w:val="00E971CA"/>
    <w:pPr>
      <w:ind w:left="851"/>
    </w:pPr>
  </w:style>
  <w:style w:type="paragraph" w:styleId="32">
    <w:name w:val="List 3"/>
    <w:basedOn w:val="24"/>
    <w:rsid w:val="00E971CA"/>
    <w:pPr>
      <w:ind w:left="1135"/>
    </w:pPr>
  </w:style>
  <w:style w:type="paragraph" w:styleId="42">
    <w:name w:val="List 4"/>
    <w:basedOn w:val="32"/>
    <w:rsid w:val="00E971CA"/>
    <w:pPr>
      <w:ind w:left="1418"/>
    </w:pPr>
  </w:style>
  <w:style w:type="paragraph" w:styleId="52">
    <w:name w:val="List 5"/>
    <w:basedOn w:val="42"/>
    <w:rsid w:val="00E971CA"/>
    <w:pPr>
      <w:ind w:left="1702"/>
    </w:pPr>
  </w:style>
  <w:style w:type="paragraph" w:customStyle="1" w:styleId="EditorsNote">
    <w:name w:val="Editor's Note"/>
    <w:basedOn w:val="a0"/>
    <w:rsid w:val="00E971CA"/>
    <w:pPr>
      <w:keepLines/>
      <w:spacing w:after="180"/>
      <w:ind w:left="1135" w:hanging="851"/>
      <w:jc w:val="left"/>
    </w:pPr>
    <w:rPr>
      <w:color w:val="FF0000"/>
      <w:lang w:eastAsia="en-US"/>
    </w:rPr>
  </w:style>
  <w:style w:type="paragraph" w:styleId="40">
    <w:name w:val="List Bullet 4"/>
    <w:basedOn w:val="30"/>
    <w:rsid w:val="00E971CA"/>
    <w:pPr>
      <w:numPr>
        <w:numId w:val="8"/>
      </w:numPr>
    </w:pPr>
  </w:style>
  <w:style w:type="paragraph" w:styleId="50">
    <w:name w:val="List Bullet 5"/>
    <w:basedOn w:val="40"/>
    <w:rsid w:val="00E971CA"/>
    <w:pPr>
      <w:numPr>
        <w:numId w:val="4"/>
      </w:numPr>
    </w:pPr>
  </w:style>
  <w:style w:type="paragraph" w:styleId="ac">
    <w:name w:val="footer"/>
    <w:basedOn w:val="a8"/>
    <w:link w:val="Char0"/>
    <w:rsid w:val="00E971CA"/>
    <w:pPr>
      <w:jc w:val="center"/>
    </w:pPr>
    <w:rPr>
      <w:i/>
      <w:iCs/>
    </w:rPr>
  </w:style>
  <w:style w:type="paragraph" w:customStyle="1" w:styleId="Reference">
    <w:name w:val="Reference"/>
    <w:basedOn w:val="a0"/>
    <w:link w:val="ReferenceChar"/>
    <w:rsid w:val="00E971CA"/>
    <w:pPr>
      <w:numPr>
        <w:numId w:val="2"/>
      </w:numPr>
    </w:pPr>
  </w:style>
  <w:style w:type="paragraph" w:styleId="ad">
    <w:name w:val="Balloon Text"/>
    <w:basedOn w:val="a0"/>
    <w:semiHidden/>
    <w:rsid w:val="00E971CA"/>
    <w:rPr>
      <w:rFonts w:ascii="Tahoma" w:hAnsi="Tahoma" w:cs="Tahoma"/>
      <w:sz w:val="16"/>
      <w:szCs w:val="16"/>
    </w:rPr>
  </w:style>
  <w:style w:type="character" w:styleId="ae">
    <w:name w:val="page number"/>
    <w:basedOn w:val="a1"/>
    <w:semiHidden/>
    <w:rsid w:val="00E971CA"/>
  </w:style>
  <w:style w:type="paragraph" w:styleId="ab">
    <w:name w:val="Body Text"/>
    <w:basedOn w:val="a0"/>
    <w:link w:val="Char1"/>
    <w:rsid w:val="00E971CA"/>
  </w:style>
  <w:style w:type="character" w:styleId="af">
    <w:name w:val="Hyperlink"/>
    <w:uiPriority w:val="99"/>
    <w:rsid w:val="00E971CA"/>
    <w:rPr>
      <w:color w:val="0000FF"/>
      <w:u w:val="single"/>
      <w:lang w:val="en-GB"/>
    </w:rPr>
  </w:style>
  <w:style w:type="character" w:styleId="af0">
    <w:name w:val="FollowedHyperlink"/>
    <w:semiHidden/>
    <w:rsid w:val="00E971CA"/>
    <w:rPr>
      <w:color w:val="FF0000"/>
      <w:u w:val="single"/>
    </w:rPr>
  </w:style>
  <w:style w:type="character" w:styleId="af1">
    <w:name w:val="annotation reference"/>
    <w:uiPriority w:val="99"/>
    <w:semiHidden/>
    <w:rsid w:val="00E971CA"/>
    <w:rPr>
      <w:sz w:val="16"/>
      <w:szCs w:val="16"/>
    </w:rPr>
  </w:style>
  <w:style w:type="paragraph" w:styleId="af2">
    <w:name w:val="annotation text"/>
    <w:basedOn w:val="a0"/>
    <w:link w:val="Char2"/>
    <w:uiPriority w:val="99"/>
    <w:semiHidden/>
    <w:rsid w:val="00E971CA"/>
  </w:style>
  <w:style w:type="paragraph" w:styleId="af3">
    <w:name w:val="annotation subject"/>
    <w:basedOn w:val="af2"/>
    <w:next w:val="af2"/>
    <w:semiHidden/>
    <w:rsid w:val="00E971CA"/>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sid w:val="00E971CA"/>
    <w:rPr>
      <w:rFonts w:ascii="Arial" w:eastAsia="Times New Roman" w:hAnsi="Arial" w:cs="Arial"/>
      <w:sz w:val="36"/>
      <w:szCs w:val="36"/>
      <w:lang w:val="en-GB" w:eastAsia="zh-CN"/>
    </w:rPr>
  </w:style>
  <w:style w:type="paragraph" w:customStyle="1" w:styleId="B1">
    <w:name w:val="B1"/>
    <w:basedOn w:val="a7"/>
    <w:link w:val="B1Zchn"/>
    <w:rsid w:val="00E971CA"/>
    <w:pPr>
      <w:spacing w:after="180"/>
      <w:jc w:val="left"/>
    </w:pPr>
    <w:rPr>
      <w:lang w:eastAsia="en-US"/>
    </w:rPr>
  </w:style>
  <w:style w:type="paragraph" w:customStyle="1" w:styleId="B2">
    <w:name w:val="B2"/>
    <w:basedOn w:val="24"/>
    <w:link w:val="B2Car"/>
    <w:rsid w:val="00E971CA"/>
    <w:pPr>
      <w:spacing w:after="180"/>
      <w:jc w:val="left"/>
    </w:pPr>
    <w:rPr>
      <w:lang w:eastAsia="en-US"/>
    </w:rPr>
  </w:style>
  <w:style w:type="paragraph" w:customStyle="1" w:styleId="B3">
    <w:name w:val="B3"/>
    <w:basedOn w:val="32"/>
    <w:link w:val="B3Char"/>
    <w:rsid w:val="00E971CA"/>
    <w:pPr>
      <w:spacing w:after="180"/>
      <w:jc w:val="left"/>
    </w:pPr>
    <w:rPr>
      <w:lang w:eastAsia="en-US"/>
    </w:rPr>
  </w:style>
  <w:style w:type="paragraph" w:customStyle="1" w:styleId="B4">
    <w:name w:val="B4"/>
    <w:basedOn w:val="42"/>
    <w:rsid w:val="00E971CA"/>
    <w:pPr>
      <w:spacing w:after="180"/>
      <w:jc w:val="left"/>
    </w:pPr>
    <w:rPr>
      <w:lang w:eastAsia="en-US"/>
    </w:rPr>
  </w:style>
  <w:style w:type="paragraph" w:customStyle="1" w:styleId="Proposal">
    <w:name w:val="Proposal"/>
    <w:basedOn w:val="a0"/>
    <w:rsid w:val="00E971CA"/>
    <w:pPr>
      <w:numPr>
        <w:numId w:val="3"/>
      </w:numPr>
      <w:tabs>
        <w:tab w:val="clear" w:pos="1304"/>
        <w:tab w:val="left" w:pos="1701"/>
      </w:tabs>
      <w:ind w:left="1701" w:hanging="1701"/>
    </w:pPr>
    <w:rPr>
      <w:b/>
      <w:bCs/>
    </w:rPr>
  </w:style>
  <w:style w:type="character" w:customStyle="1" w:styleId="Char1">
    <w:name w:val="본문 Char"/>
    <w:link w:val="ab"/>
    <w:rsid w:val="00E971CA"/>
    <w:rPr>
      <w:rFonts w:ascii="Arial" w:eastAsia="Times New Roman" w:hAnsi="Arial"/>
      <w:lang w:val="en-GB" w:eastAsia="zh-CN"/>
    </w:rPr>
  </w:style>
  <w:style w:type="paragraph" w:customStyle="1" w:styleId="B5">
    <w:name w:val="B5"/>
    <w:basedOn w:val="52"/>
    <w:rsid w:val="00E971CA"/>
    <w:pPr>
      <w:spacing w:after="180"/>
      <w:jc w:val="left"/>
    </w:pPr>
    <w:rPr>
      <w:lang w:eastAsia="en-US"/>
    </w:rPr>
  </w:style>
  <w:style w:type="paragraph" w:customStyle="1" w:styleId="EX">
    <w:name w:val="EX"/>
    <w:basedOn w:val="a0"/>
    <w:rsid w:val="00E971CA"/>
    <w:pPr>
      <w:keepLines/>
      <w:spacing w:after="180"/>
      <w:ind w:left="1702" w:hanging="1418"/>
      <w:jc w:val="left"/>
    </w:pPr>
    <w:rPr>
      <w:lang w:eastAsia="en-US"/>
    </w:rPr>
  </w:style>
  <w:style w:type="paragraph" w:customStyle="1" w:styleId="EW">
    <w:name w:val="EW"/>
    <w:basedOn w:val="EX"/>
    <w:rsid w:val="00E971CA"/>
    <w:pPr>
      <w:spacing w:after="0"/>
    </w:pPr>
  </w:style>
  <w:style w:type="paragraph" w:customStyle="1" w:styleId="TAL">
    <w:name w:val="TAL"/>
    <w:basedOn w:val="a0"/>
    <w:rsid w:val="00E971CA"/>
    <w:pPr>
      <w:keepNext/>
      <w:keepLines/>
      <w:spacing w:after="0"/>
      <w:jc w:val="left"/>
    </w:pPr>
    <w:rPr>
      <w:sz w:val="18"/>
      <w:lang w:eastAsia="en-US"/>
    </w:rPr>
  </w:style>
  <w:style w:type="paragraph" w:customStyle="1" w:styleId="TAC">
    <w:name w:val="TAC"/>
    <w:basedOn w:val="TAL"/>
    <w:rsid w:val="00E971CA"/>
    <w:pPr>
      <w:jc w:val="center"/>
    </w:pPr>
  </w:style>
  <w:style w:type="paragraph" w:customStyle="1" w:styleId="TAH">
    <w:name w:val="TAH"/>
    <w:basedOn w:val="TAC"/>
    <w:link w:val="TAHCar"/>
    <w:rsid w:val="00E971CA"/>
    <w:rPr>
      <w:b/>
    </w:rPr>
  </w:style>
  <w:style w:type="paragraph" w:customStyle="1" w:styleId="TAN">
    <w:name w:val="TAN"/>
    <w:basedOn w:val="TAL"/>
    <w:rsid w:val="00E971CA"/>
    <w:pPr>
      <w:ind w:left="851" w:hanging="851"/>
    </w:pPr>
  </w:style>
  <w:style w:type="paragraph" w:customStyle="1" w:styleId="TAR">
    <w:name w:val="TAR"/>
    <w:basedOn w:val="TAL"/>
    <w:rsid w:val="00E971CA"/>
    <w:pPr>
      <w:jc w:val="right"/>
    </w:pPr>
  </w:style>
  <w:style w:type="paragraph" w:customStyle="1" w:styleId="TH">
    <w:name w:val="TH"/>
    <w:basedOn w:val="a0"/>
    <w:link w:val="THChar"/>
    <w:rsid w:val="00E971CA"/>
    <w:pPr>
      <w:keepNext/>
      <w:keepLines/>
      <w:spacing w:before="60" w:after="180"/>
      <w:jc w:val="center"/>
    </w:pPr>
    <w:rPr>
      <w:b/>
      <w:lang w:eastAsia="en-US"/>
    </w:rPr>
  </w:style>
  <w:style w:type="paragraph" w:customStyle="1" w:styleId="TF">
    <w:name w:val="TF"/>
    <w:aliases w:val="left"/>
    <w:basedOn w:val="TH"/>
    <w:link w:val="TFChar"/>
    <w:rsid w:val="00E971CA"/>
    <w:pPr>
      <w:keepNext w:val="0"/>
      <w:spacing w:before="0" w:after="240"/>
    </w:pPr>
  </w:style>
  <w:style w:type="paragraph" w:customStyle="1" w:styleId="TT">
    <w:name w:val="TT"/>
    <w:basedOn w:val="1"/>
    <w:next w:val="a0"/>
    <w:rsid w:val="00E971CA"/>
    <w:pPr>
      <w:numPr>
        <w:numId w:val="0"/>
      </w:numPr>
      <w:ind w:left="1134" w:hanging="1134"/>
      <w:outlineLvl w:val="9"/>
    </w:pPr>
    <w:rPr>
      <w:rFonts w:cs="Times New Roman"/>
      <w:szCs w:val="20"/>
      <w:lang w:eastAsia="en-US"/>
    </w:rPr>
  </w:style>
  <w:style w:type="paragraph" w:customStyle="1" w:styleId="ZA">
    <w:name w:val="ZA"/>
    <w:rsid w:val="00E971C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971C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971C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E971C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E971CA"/>
  </w:style>
  <w:style w:type="paragraph" w:customStyle="1" w:styleId="ZH">
    <w:name w:val="ZH"/>
    <w:rsid w:val="00E971C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E971C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E971CA"/>
    <w:pPr>
      <w:framePr w:hRule="auto" w:wrap="notBeside" w:y="852"/>
    </w:pPr>
    <w:rPr>
      <w:i w:val="0"/>
      <w:sz w:val="40"/>
    </w:rPr>
  </w:style>
  <w:style w:type="paragraph" w:customStyle="1" w:styleId="ZU">
    <w:name w:val="ZU"/>
    <w:rsid w:val="00E971C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971CA"/>
    <w:pPr>
      <w:framePr w:wrap="notBeside" w:y="16161"/>
    </w:pPr>
  </w:style>
  <w:style w:type="paragraph" w:customStyle="1" w:styleId="FP">
    <w:name w:val="FP"/>
    <w:basedOn w:val="a0"/>
    <w:rsid w:val="00E971CA"/>
    <w:pPr>
      <w:spacing w:after="0"/>
      <w:jc w:val="left"/>
    </w:pPr>
    <w:rPr>
      <w:lang w:eastAsia="en-US"/>
    </w:rPr>
  </w:style>
  <w:style w:type="paragraph" w:customStyle="1" w:styleId="Observation">
    <w:name w:val="Observation"/>
    <w:basedOn w:val="Proposal"/>
    <w:qFormat/>
    <w:rsid w:val="00E971CA"/>
    <w:pPr>
      <w:numPr>
        <w:numId w:val="9"/>
      </w:numPr>
    </w:pPr>
  </w:style>
  <w:style w:type="paragraph" w:styleId="af4">
    <w:name w:val="table of figures"/>
    <w:basedOn w:val="a0"/>
    <w:next w:val="a0"/>
    <w:uiPriority w:val="99"/>
    <w:rsid w:val="00E971CA"/>
    <w:pPr>
      <w:ind w:left="1418" w:hanging="1418"/>
      <w:jc w:val="left"/>
    </w:pPr>
    <w:rPr>
      <w:b/>
    </w:rPr>
  </w:style>
  <w:style w:type="paragraph" w:customStyle="1" w:styleId="CRCoverPage">
    <w:name w:val="CR Cover Page"/>
    <w:rsid w:val="00EC60B5"/>
    <w:pPr>
      <w:spacing w:after="120"/>
    </w:pPr>
    <w:rPr>
      <w:rFonts w:ascii="Arial" w:hAnsi="Arial"/>
      <w:lang w:val="en-GB"/>
    </w:rPr>
  </w:style>
  <w:style w:type="character" w:customStyle="1" w:styleId="ReferenceChar">
    <w:name w:val="Reference Char"/>
    <w:link w:val="Reference"/>
    <w:rsid w:val="00977551"/>
    <w:rPr>
      <w:rFonts w:ascii="Arial" w:eastAsia="Times New Roman" w:hAnsi="Arial"/>
      <w:lang w:val="en-GB" w:eastAsia="zh-CN"/>
    </w:rPr>
  </w:style>
  <w:style w:type="paragraph" w:customStyle="1" w:styleId="Doc-text2">
    <w:name w:val="Doc-text2"/>
    <w:basedOn w:val="a0"/>
    <w:link w:val="Doc-text2Char"/>
    <w:qFormat/>
    <w:rsid w:val="00E02C1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02C12"/>
    <w:rPr>
      <w:rFonts w:ascii="Arial" w:eastAsia="MS Mincho" w:hAnsi="Arial"/>
      <w:szCs w:val="24"/>
      <w:lang w:val="en-GB" w:eastAsia="en-GB"/>
    </w:rPr>
  </w:style>
  <w:style w:type="paragraph" w:customStyle="1" w:styleId="LightList-Accent31">
    <w:name w:val="Light List - Accent 31"/>
    <w:hidden/>
    <w:uiPriority w:val="99"/>
    <w:semiHidden/>
    <w:rsid w:val="00FE3CEC"/>
    <w:rPr>
      <w:rFonts w:ascii="Arial" w:hAnsi="Arial"/>
      <w:lang w:val="en-GB" w:eastAsia="zh-CN"/>
    </w:rPr>
  </w:style>
  <w:style w:type="character" w:customStyle="1" w:styleId="TAHCar">
    <w:name w:val="TAH Car"/>
    <w:link w:val="TAH"/>
    <w:rsid w:val="005627D9"/>
    <w:rPr>
      <w:rFonts w:ascii="Arial" w:eastAsia="Times New Roman" w:hAnsi="Arial"/>
      <w:b/>
      <w:sz w:val="18"/>
      <w:lang w:val="en-GB"/>
    </w:rPr>
  </w:style>
  <w:style w:type="character" w:customStyle="1" w:styleId="Char0">
    <w:name w:val="바닥글 Char"/>
    <w:link w:val="ac"/>
    <w:rsid w:val="00B118FB"/>
    <w:rPr>
      <w:rFonts w:ascii="Arial" w:eastAsia="Times New Roman" w:hAnsi="Arial" w:cs="Arial"/>
      <w:b/>
      <w:bCs/>
      <w:i/>
      <w:iCs/>
      <w:noProof/>
      <w:sz w:val="18"/>
      <w:szCs w:val="18"/>
      <w:lang w:eastAsia="zh-CN"/>
    </w:rPr>
  </w:style>
  <w:style w:type="character" w:styleId="af5">
    <w:name w:val="Strong"/>
    <w:uiPriority w:val="22"/>
    <w:qFormat/>
    <w:rsid w:val="00DF5D22"/>
    <w:rPr>
      <w:b/>
      <w:bCs/>
    </w:rPr>
  </w:style>
  <w:style w:type="character" w:customStyle="1" w:styleId="TFChar">
    <w:name w:val="TF Char"/>
    <w:link w:val="TF"/>
    <w:rsid w:val="002F0017"/>
    <w:rPr>
      <w:rFonts w:ascii="Arial" w:eastAsia="Times New Roman" w:hAnsi="Arial"/>
      <w:b/>
      <w:lang w:val="en-GB"/>
    </w:rPr>
  </w:style>
  <w:style w:type="paragraph" w:customStyle="1" w:styleId="Default">
    <w:name w:val="Default"/>
    <w:rsid w:val="000715C7"/>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sid w:val="000B2084"/>
    <w:rPr>
      <w:i/>
      <w:iCs/>
      <w:color w:val="404040"/>
    </w:rPr>
  </w:style>
  <w:style w:type="paragraph" w:customStyle="1" w:styleId="LightGrid-Accent31">
    <w:name w:val="Light Grid - Accent 31"/>
    <w:basedOn w:val="a0"/>
    <w:uiPriority w:val="34"/>
    <w:qFormat/>
    <w:rsid w:val="000067C7"/>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uiPriority w:val="99"/>
    <w:semiHidden/>
    <w:rsid w:val="00E65364"/>
    <w:rPr>
      <w:rFonts w:ascii="Arial" w:eastAsia="Times New Roman" w:hAnsi="Arial"/>
      <w:lang w:val="en-GB" w:eastAsia="zh-CN"/>
    </w:rPr>
  </w:style>
  <w:style w:type="paragraph" w:customStyle="1" w:styleId="IvDbodytext">
    <w:name w:val="IvD bodytext"/>
    <w:basedOn w:val="ab"/>
    <w:link w:val="IvDbodytextChar"/>
    <w:qFormat/>
    <w:rsid w:val="00F73A4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F73A48"/>
    <w:rPr>
      <w:rFonts w:ascii="Arial" w:eastAsia="Times New Roman" w:hAnsi="Arial"/>
      <w:spacing w:val="2"/>
      <w:lang w:val="en-US" w:eastAsia="en-US"/>
    </w:rPr>
  </w:style>
  <w:style w:type="paragraph" w:customStyle="1" w:styleId="Body">
    <w:name w:val="Body"/>
    <w:basedOn w:val="a0"/>
    <w:uiPriority w:val="99"/>
    <w:rsid w:val="003A2303"/>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sid w:val="007B0AC0"/>
    <w:rPr>
      <w:rFonts w:ascii="Arial" w:eastAsia="Times New Roman" w:hAnsi="Arial"/>
      <w:lang w:val="en-GB" w:eastAsia="zh-CN"/>
    </w:rPr>
  </w:style>
  <w:style w:type="table" w:styleId="af7">
    <w:name w:val="Table Grid"/>
    <w:basedOn w:val="a2"/>
    <w:uiPriority w:val="39"/>
    <w:rsid w:val="00A91EE6"/>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rsid w:val="00F0555B"/>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sid w:val="00F0555B"/>
    <w:rPr>
      <w:rFonts w:ascii="Arial" w:eastAsia="Times New Roman" w:hAnsi="Arial"/>
      <w:lang w:val="en-GB"/>
    </w:rPr>
  </w:style>
  <w:style w:type="paragraph" w:styleId="af8">
    <w:name w:val="List Paragraph"/>
    <w:basedOn w:val="a0"/>
    <w:uiPriority w:val="34"/>
    <w:qFormat/>
    <w:rsid w:val="00722778"/>
    <w:pPr>
      <w:ind w:leftChars="400" w:left="800"/>
    </w:pPr>
  </w:style>
  <w:style w:type="character" w:customStyle="1" w:styleId="apple-converted-space">
    <w:name w:val="apple-converted-space"/>
    <w:basedOn w:val="a1"/>
    <w:rsid w:val="000802FF"/>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sid w:val="009C1495"/>
    <w:rPr>
      <w:rFonts w:ascii="Arial" w:eastAsia="Times New Roman" w:hAnsi="Arial" w:cs="Arial"/>
      <w:b/>
      <w:bCs/>
      <w:noProof/>
      <w:sz w:val="18"/>
      <w:szCs w:val="18"/>
      <w:lang w:eastAsia="zh-CN"/>
    </w:rPr>
  </w:style>
  <w:style w:type="character" w:customStyle="1" w:styleId="B1Char">
    <w:name w:val="B1 Char"/>
    <w:rsid w:val="00E71F30"/>
  </w:style>
  <w:style w:type="character" w:customStyle="1" w:styleId="B2Car">
    <w:name w:val="B2 Car"/>
    <w:basedOn w:val="a1"/>
    <w:link w:val="B2"/>
    <w:rsid w:val="00E71F30"/>
    <w:rPr>
      <w:rFonts w:ascii="Arial" w:eastAsia="Times New Roman" w:hAnsi="Arial"/>
      <w:lang w:val="en-GB"/>
    </w:rPr>
  </w:style>
  <w:style w:type="character" w:customStyle="1" w:styleId="B3Char">
    <w:name w:val="B3 Char"/>
    <w:link w:val="B3"/>
    <w:rsid w:val="00E71F30"/>
    <w:rPr>
      <w:rFonts w:ascii="Arial" w:eastAsia="Times New Roman" w:hAnsi="Arial"/>
      <w:lang w:val="en-GB"/>
    </w:rPr>
  </w:style>
  <w:style w:type="character" w:customStyle="1" w:styleId="THChar">
    <w:name w:val="TH Char"/>
    <w:link w:val="TH"/>
    <w:rsid w:val="00904B75"/>
    <w:rPr>
      <w:rFonts w:ascii="Arial" w:eastAsia="Times New Roman" w:hAnsi="Arial"/>
      <w:b/>
      <w:lang w:val="en-GB"/>
    </w:rPr>
  </w:style>
  <w:style w:type="character" w:customStyle="1" w:styleId="TFZchn">
    <w:name w:val="TF Zchn"/>
    <w:locked/>
    <w:rsid w:val="00904B75"/>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2.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3.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4.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5.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7.xml><?xml version="1.0" encoding="utf-8"?>
<ds:datastoreItem xmlns:ds="http://schemas.openxmlformats.org/officeDocument/2006/customXml" ds:itemID="{1A34D614-56BA-4784-A9B6-6FFE321312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12</TotalTime>
  <Pages>2</Pages>
  <Words>843</Words>
  <Characters>4809</Characters>
  <Application>Microsoft Office Word</Application>
  <DocSecurity>0</DocSecurity>
  <Lines>40</Lines>
  <Paragraphs>11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5641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creator>Geumsan Jo</dc:creator>
  <cp:keywords>LG; TDoc; 3GPP</cp:keywords>
  <cp:lastModifiedBy>LG (Geumsan Jo)</cp:lastModifiedBy>
  <cp:revision>8</cp:revision>
  <cp:lastPrinted>2017-09-25T07:27:00Z</cp:lastPrinted>
  <dcterms:created xsi:type="dcterms:W3CDTF">2019-04-30T06:09:00Z</dcterms:created>
  <dcterms:modified xsi:type="dcterms:W3CDTF">2019-05-02T23:47:00Z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